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B3" w:rsidRPr="00081B01" w:rsidRDefault="00081B01" w:rsidP="00081B01">
      <w:pPr>
        <w:spacing w:after="0"/>
        <w:jc w:val="center"/>
        <w:rPr>
          <w:rFonts w:ascii="Times New Roman" w:hAnsi="Times New Roman" w:cs="Times New Roman"/>
          <w:b/>
          <w:sz w:val="56"/>
          <w:szCs w:val="56"/>
        </w:rPr>
      </w:pPr>
      <w:r w:rsidRPr="00081B01">
        <w:rPr>
          <w:noProof/>
          <w:sz w:val="56"/>
          <w:szCs w:val="56"/>
        </w:rPr>
        <mc:AlternateContent>
          <mc:Choice Requires="wps">
            <w:drawing>
              <wp:anchor distT="0" distB="0" distL="114300" distR="114300" simplePos="0" relativeHeight="251660288" behindDoc="0" locked="0" layoutInCell="1" allowOverlap="1" wp14:anchorId="17D8ACEE" wp14:editId="6E6EE6AC">
                <wp:simplePos x="0" y="0"/>
                <wp:positionH relativeFrom="column">
                  <wp:posOffset>-104775</wp:posOffset>
                </wp:positionH>
                <wp:positionV relativeFrom="paragraph">
                  <wp:posOffset>43180</wp:posOffset>
                </wp:positionV>
                <wp:extent cx="89535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76300"/>
                        </a:xfrm>
                        <a:prstGeom prst="rect">
                          <a:avLst/>
                        </a:prstGeom>
                        <a:solidFill>
                          <a:srgbClr val="FFFFFF"/>
                        </a:solidFill>
                        <a:ln w="9525">
                          <a:noFill/>
                          <a:miter lim="800000"/>
                          <a:headEnd/>
                          <a:tailEnd/>
                        </a:ln>
                      </wps:spPr>
                      <wps:txbx>
                        <w:txbxContent>
                          <w:p w:rsidR="00081B01" w:rsidRDefault="00081B01">
                            <w:r w:rsidRPr="00081B01">
                              <w:rPr>
                                <w:noProof/>
                              </w:rPr>
                              <w:drawing>
                                <wp:inline distT="0" distB="0" distL="0" distR="0" wp14:anchorId="3079BB40" wp14:editId="49114292">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4pt;width:7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" stroked="f">
                <v:textbox>
                  <w:txbxContent>
                    <w:p w:rsidR="00081B01" w:rsidRDefault="00081B01">
                      <w:r w:rsidRPr="00081B01">
                        <w:rPr>
                          <w:noProof/>
                        </w:rPr>
                        <w:drawing>
                          <wp:inline distT="0" distB="0" distL="0" distR="0" wp14:anchorId="3079BB40" wp14:editId="49114292">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v:shape>
            </w:pict>
          </mc:Fallback>
        </mc:AlternateContent>
      </w:r>
      <w:r w:rsidR="00017EB3" w:rsidRPr="00081B01">
        <w:rPr>
          <w:rFonts w:cs="Times New Roman"/>
          <w:b/>
          <w:sz w:val="56"/>
          <w:szCs w:val="56"/>
        </w:rPr>
        <w:t>Newsletter</w:t>
      </w:r>
    </w:p>
    <w:p w:rsidR="00F37FC0" w:rsidRPr="00017EB3" w:rsidRDefault="00F37FC0" w:rsidP="00D64E0D">
      <w:pPr>
        <w:spacing w:after="0"/>
        <w:jc w:val="center"/>
        <w:rPr>
          <w:rFonts w:cs="Times New Roman"/>
          <w:b/>
          <w:sz w:val="40"/>
          <w:szCs w:val="40"/>
        </w:rPr>
      </w:pPr>
      <w:r w:rsidRPr="00017EB3">
        <w:rPr>
          <w:rFonts w:cs="Times New Roman"/>
          <w:b/>
          <w:sz w:val="40"/>
          <w:szCs w:val="40"/>
        </w:rPr>
        <w:t>Target Range Sewer &amp; Water District Newsletter</w:t>
      </w:r>
    </w:p>
    <w:p w:rsidR="00F37FC0" w:rsidRPr="00087BE3" w:rsidRDefault="00764AD7" w:rsidP="00D64E0D">
      <w:pPr>
        <w:spacing w:after="0"/>
        <w:jc w:val="center"/>
        <w:rPr>
          <w:b/>
          <w:sz w:val="24"/>
          <w:szCs w:val="24"/>
        </w:rPr>
      </w:pPr>
      <w:r>
        <w:rPr>
          <w:b/>
          <w:sz w:val="24"/>
          <w:szCs w:val="24"/>
        </w:rPr>
        <w:t>Spring 2021</w:t>
      </w:r>
    </w:p>
    <w:p w:rsidR="00F37FC0" w:rsidRPr="00D97159" w:rsidRDefault="00894514" w:rsidP="00955BD0">
      <w:pPr>
        <w:jc w:val="both"/>
        <w:rPr>
          <w:rFonts w:ascii="Calibri" w:eastAsia="Times New Roman" w:hAnsi="Calibri" w:cs="Times New Roman"/>
          <w:b/>
          <w:sz w:val="24"/>
          <w:szCs w:val="24"/>
        </w:rPr>
      </w:pPr>
      <w:r>
        <w:rPr>
          <w:b/>
          <w:noProof/>
          <w:sz w:val="24"/>
          <w:szCs w:val="24"/>
        </w:rPr>
        <mc:AlternateContent>
          <mc:Choice Requires="wps">
            <w:drawing>
              <wp:anchor distT="0" distB="0" distL="114300" distR="114300" simplePos="0" relativeHeight="251656192" behindDoc="0" locked="0" layoutInCell="1" allowOverlap="1" wp14:anchorId="2F9447E0" wp14:editId="66962BB9">
                <wp:simplePos x="0" y="0"/>
                <wp:positionH relativeFrom="column">
                  <wp:posOffset>133350</wp:posOffset>
                </wp:positionH>
                <wp:positionV relativeFrom="paragraph">
                  <wp:posOffset>144780</wp:posOffset>
                </wp:positionV>
                <wp:extent cx="6645275" cy="0"/>
                <wp:effectExtent l="0" t="0" r="222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4E62F6" id="_x0000_t32" coordsize="21600,21600" o:spt="32" o:oned="t" path="m,l21600,21600e" filled="f">
                <v:path arrowok="t" fillok="f" o:connecttype="none"/>
                <o:lock v:ext="edit" shapetype="t"/>
              </v:shapetype>
              <v:shape id="AutoShape 3" o:spid="_x0000_s1026" type="#_x0000_t32" style="position:absolute;margin-left:10.5pt;margin-top:11.4pt;width:52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"/>
            </w:pict>
          </mc:Fallback>
        </mc:AlternateContent>
      </w:r>
    </w:p>
    <w:p w:rsidR="00F37FC0" w:rsidRDefault="00F37FC0" w:rsidP="00081B01">
      <w:pPr>
        <w:spacing w:after="0" w:line="20" w:lineRule="atLeast"/>
        <w:jc w:val="both"/>
        <w:rPr>
          <w:rFonts w:ascii="Calibri" w:eastAsia="Times New Roman" w:hAnsi="Calibri" w:cs="Times New Roman"/>
          <w:sz w:val="24"/>
          <w:szCs w:val="24"/>
        </w:rPr>
        <w:sectPr w:rsidR="00F37FC0" w:rsidSect="005F3C1A">
          <w:type w:val="continuous"/>
          <w:pgSz w:w="12240" w:h="15840"/>
          <w:pgMar w:top="547" w:right="634" w:bottom="1008" w:left="720" w:header="720" w:footer="198" w:gutter="0"/>
          <w:cols w:space="540"/>
          <w:docGrid w:linePitch="360"/>
        </w:sectPr>
      </w:pPr>
    </w:p>
    <w:p w:rsidR="00E9426E" w:rsidRPr="006F6622" w:rsidRDefault="006F6622" w:rsidP="006F6622">
      <w:pPr>
        <w:spacing w:after="0" w:line="20" w:lineRule="atLeast"/>
        <w:outlineLvl w:val="2"/>
        <w:rPr>
          <w:rFonts w:eastAsia="Times New Roman" w:cstheme="minorHAnsi"/>
          <w:b/>
          <w:bCs/>
          <w:color w:val="002060"/>
          <w:sz w:val="28"/>
          <w:szCs w:val="28"/>
          <w:u w:val="single"/>
        </w:rPr>
      </w:pPr>
      <w:r w:rsidRPr="006F6622">
        <w:rPr>
          <w:rFonts w:eastAsia="Times New Roman" w:cstheme="minorHAnsi"/>
          <w:b/>
          <w:bCs/>
          <w:color w:val="002060"/>
          <w:sz w:val="28"/>
          <w:szCs w:val="28"/>
        </w:rPr>
        <w:lastRenderedPageBreak/>
        <w:t xml:space="preserve">       </w:t>
      </w:r>
      <w:r w:rsidRPr="006F6622">
        <w:rPr>
          <w:rFonts w:eastAsia="Times New Roman" w:cstheme="minorHAnsi"/>
          <w:b/>
          <w:bCs/>
          <w:color w:val="002060"/>
          <w:sz w:val="28"/>
          <w:szCs w:val="28"/>
          <w:u w:val="single"/>
        </w:rPr>
        <w:t xml:space="preserve">** </w:t>
      </w:r>
      <w:r w:rsidRPr="007D2B1D">
        <w:rPr>
          <w:rFonts w:eastAsia="Times New Roman" w:cstheme="minorHAnsi"/>
          <w:b/>
          <w:bCs/>
          <w:i/>
          <w:color w:val="002060"/>
          <w:sz w:val="28"/>
          <w:szCs w:val="28"/>
          <w:u w:val="single"/>
        </w:rPr>
        <w:t>WEL</w:t>
      </w:r>
      <w:r w:rsidR="00E9426E" w:rsidRPr="007D2B1D">
        <w:rPr>
          <w:rFonts w:eastAsia="Times New Roman" w:cstheme="minorHAnsi"/>
          <w:b/>
          <w:bCs/>
          <w:i/>
          <w:color w:val="002060"/>
          <w:sz w:val="28"/>
          <w:szCs w:val="28"/>
          <w:u w:val="single"/>
        </w:rPr>
        <w:t>COME NEW MEMBERS</w:t>
      </w:r>
      <w:r w:rsidRPr="006F6622">
        <w:rPr>
          <w:rFonts w:eastAsia="Times New Roman" w:cstheme="minorHAnsi"/>
          <w:b/>
          <w:bCs/>
          <w:color w:val="002060"/>
          <w:sz w:val="28"/>
          <w:szCs w:val="28"/>
          <w:u w:val="single"/>
        </w:rPr>
        <w:t xml:space="preserve"> **</w:t>
      </w:r>
    </w:p>
    <w:p w:rsidR="00E9426E" w:rsidRPr="0081193B" w:rsidRDefault="00E9426E" w:rsidP="00BF27E7">
      <w:pPr>
        <w:jc w:val="both"/>
        <w:rPr>
          <w:rFonts w:eastAsia="Times New Roman" w:cstheme="minorHAnsi"/>
          <w:b/>
          <w:bCs/>
          <w:i/>
          <w:color w:val="002060"/>
          <w:sz w:val="24"/>
          <w:szCs w:val="24"/>
        </w:rPr>
      </w:pPr>
      <w:r w:rsidRPr="0081193B">
        <w:rPr>
          <w:b/>
          <w:i/>
          <w:sz w:val="24"/>
          <w:szCs w:val="24"/>
        </w:rPr>
        <w:t xml:space="preserve">The Target Range Sewer &amp; Water District Board and Members (District) give a </w:t>
      </w:r>
      <w:r w:rsidR="004C415D">
        <w:rPr>
          <w:b/>
          <w:i/>
          <w:sz w:val="24"/>
          <w:szCs w:val="24"/>
        </w:rPr>
        <w:t xml:space="preserve">hearty </w:t>
      </w:r>
      <w:r w:rsidRPr="0081193B">
        <w:rPr>
          <w:b/>
          <w:i/>
          <w:sz w:val="24"/>
          <w:szCs w:val="24"/>
        </w:rPr>
        <w:t>welcome to our new members.  The District began with 80 members back in 2000 and has now grown to over 1,400 today</w:t>
      </w:r>
      <w:r w:rsidR="000E0D4C" w:rsidRPr="0081193B">
        <w:rPr>
          <w:rFonts w:eastAsia="Times New Roman" w:cstheme="minorHAnsi"/>
          <w:b/>
          <w:bCs/>
          <w:i/>
          <w:sz w:val="24"/>
          <w:szCs w:val="24"/>
        </w:rPr>
        <w:t>.</w:t>
      </w:r>
      <w:r w:rsidR="000E0D4C" w:rsidRPr="0081193B">
        <w:rPr>
          <w:b/>
          <w:i/>
          <w:sz w:val="24"/>
          <w:szCs w:val="24"/>
        </w:rPr>
        <w:t xml:space="preserve"> </w:t>
      </w:r>
      <w:r w:rsidR="006F6622">
        <w:rPr>
          <w:b/>
          <w:i/>
          <w:sz w:val="24"/>
          <w:szCs w:val="24"/>
        </w:rPr>
        <w:t>Our</w:t>
      </w:r>
      <w:r w:rsidRPr="0081193B">
        <w:rPr>
          <w:b/>
          <w:i/>
          <w:sz w:val="24"/>
          <w:szCs w:val="24"/>
        </w:rPr>
        <w:t xml:space="preserve"> new members are all located within the Orchard Homes area and have been neighbors of the District since our </w:t>
      </w:r>
      <w:r w:rsidR="003F30B1">
        <w:rPr>
          <w:b/>
          <w:i/>
          <w:sz w:val="24"/>
          <w:szCs w:val="24"/>
        </w:rPr>
        <w:t>in</w:t>
      </w:r>
      <w:r w:rsidRPr="0081193B">
        <w:rPr>
          <w:b/>
          <w:i/>
          <w:sz w:val="24"/>
          <w:szCs w:val="24"/>
        </w:rPr>
        <w:t>ception.  We</w:t>
      </w:r>
      <w:r w:rsidR="006F6622">
        <w:rPr>
          <w:b/>
          <w:i/>
          <w:sz w:val="24"/>
          <w:szCs w:val="24"/>
        </w:rPr>
        <w:t xml:space="preserve"> greatly appreciate your willingness to become a part of the District and its mission.  </w:t>
      </w:r>
    </w:p>
    <w:p w:rsidR="00E236CA" w:rsidRDefault="00675020"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A Trip Down</w:t>
      </w:r>
      <w:r w:rsidR="008B57BF">
        <w:rPr>
          <w:rFonts w:eastAsia="Times New Roman" w:cstheme="minorHAnsi"/>
          <w:b/>
          <w:bCs/>
          <w:color w:val="002060"/>
          <w:sz w:val="28"/>
          <w:szCs w:val="28"/>
        </w:rPr>
        <w:t xml:space="preserve"> Memory</w:t>
      </w:r>
      <w:r w:rsidR="004C415D">
        <w:rPr>
          <w:rFonts w:eastAsia="Times New Roman" w:cstheme="minorHAnsi"/>
          <w:b/>
          <w:bCs/>
          <w:color w:val="FF0000"/>
          <w:sz w:val="28"/>
          <w:szCs w:val="28"/>
        </w:rPr>
        <w:t xml:space="preserve"> </w:t>
      </w:r>
      <w:r w:rsidR="000373F9">
        <w:rPr>
          <w:rFonts w:eastAsia="Times New Roman" w:cstheme="minorHAnsi"/>
          <w:b/>
          <w:bCs/>
          <w:color w:val="002060"/>
          <w:sz w:val="28"/>
          <w:szCs w:val="28"/>
        </w:rPr>
        <w:t>Lane</w:t>
      </w:r>
    </w:p>
    <w:p w:rsidR="001F74F3" w:rsidRDefault="001F74F3" w:rsidP="00081B01">
      <w:pPr>
        <w:spacing w:after="0" w:line="20" w:lineRule="atLeast"/>
        <w:jc w:val="both"/>
        <w:outlineLvl w:val="2"/>
        <w:rPr>
          <w:rFonts w:eastAsia="Times New Roman" w:cstheme="minorHAnsi"/>
          <w:bCs/>
          <w:sz w:val="24"/>
          <w:szCs w:val="24"/>
        </w:rPr>
      </w:pPr>
      <w:r>
        <w:rPr>
          <w:rFonts w:eastAsia="Times New Roman" w:cstheme="minorHAnsi"/>
          <w:bCs/>
          <w:sz w:val="24"/>
          <w:szCs w:val="24"/>
        </w:rPr>
        <w:t>It has been over twenty years since the Target Range Sewer and Water District was formed (April 5, 2000).  The District</w:t>
      </w:r>
      <w:r w:rsidR="00922987">
        <w:rPr>
          <w:rFonts w:eastAsia="Times New Roman" w:cstheme="minorHAnsi"/>
          <w:bCs/>
          <w:sz w:val="24"/>
          <w:szCs w:val="24"/>
        </w:rPr>
        <w:t>’</w:t>
      </w:r>
      <w:r>
        <w:rPr>
          <w:rFonts w:eastAsia="Times New Roman" w:cstheme="minorHAnsi"/>
          <w:bCs/>
          <w:sz w:val="24"/>
          <w:szCs w:val="24"/>
        </w:rPr>
        <w:t>s m</w:t>
      </w:r>
      <w:r w:rsidR="00A301AE">
        <w:rPr>
          <w:rFonts w:eastAsia="Times New Roman" w:cstheme="minorHAnsi"/>
          <w:bCs/>
          <w:sz w:val="24"/>
          <w:szCs w:val="24"/>
        </w:rPr>
        <w:t xml:space="preserve">ission is the same as it </w:t>
      </w:r>
      <w:r w:rsidR="00A301AE" w:rsidRPr="008B57BF">
        <w:rPr>
          <w:rFonts w:eastAsia="Times New Roman" w:cstheme="minorHAnsi"/>
          <w:bCs/>
          <w:color w:val="0D0D0D" w:themeColor="text1" w:themeTint="F2"/>
          <w:sz w:val="24"/>
          <w:szCs w:val="24"/>
        </w:rPr>
        <w:t>was in 2000</w:t>
      </w:r>
      <w:r w:rsidR="004F47E7" w:rsidRPr="008B57BF">
        <w:rPr>
          <w:rFonts w:eastAsia="Times New Roman" w:cstheme="minorHAnsi"/>
          <w:bCs/>
          <w:color w:val="0D0D0D" w:themeColor="text1" w:themeTint="F2"/>
          <w:sz w:val="24"/>
          <w:szCs w:val="24"/>
        </w:rPr>
        <w:t>,</w:t>
      </w:r>
      <w:r w:rsidR="00A301AE" w:rsidRPr="008B57BF">
        <w:rPr>
          <w:rFonts w:eastAsia="Times New Roman" w:cstheme="minorHAnsi"/>
          <w:bCs/>
          <w:color w:val="0D0D0D" w:themeColor="text1" w:themeTint="F2"/>
          <w:sz w:val="24"/>
          <w:szCs w:val="24"/>
        </w:rPr>
        <w:t xml:space="preserve"> </w:t>
      </w:r>
      <w:r w:rsidR="00A301AE" w:rsidRPr="008B57BF">
        <w:rPr>
          <w:rFonts w:eastAsia="Times New Roman" w:cstheme="minorHAnsi"/>
          <w:b/>
          <w:bCs/>
          <w:i/>
          <w:color w:val="0D0D0D" w:themeColor="text1" w:themeTint="F2"/>
          <w:sz w:val="24"/>
          <w:szCs w:val="24"/>
        </w:rPr>
        <w:t>“Preserving our quality of life through planned management of our water resources”</w:t>
      </w:r>
      <w:r w:rsidR="00B53291" w:rsidRPr="008B57BF">
        <w:rPr>
          <w:rFonts w:eastAsia="Times New Roman" w:cstheme="minorHAnsi"/>
          <w:bCs/>
          <w:color w:val="0D0D0D" w:themeColor="text1" w:themeTint="F2"/>
          <w:sz w:val="24"/>
          <w:szCs w:val="24"/>
        </w:rPr>
        <w:t xml:space="preserve">.  </w:t>
      </w:r>
      <w:r w:rsidR="00922987">
        <w:rPr>
          <w:rFonts w:eastAsia="Times New Roman" w:cstheme="minorHAnsi"/>
          <w:bCs/>
          <w:sz w:val="24"/>
          <w:szCs w:val="24"/>
        </w:rPr>
        <w:t>The District</w:t>
      </w:r>
      <w:r w:rsidR="000373F9">
        <w:rPr>
          <w:rFonts w:eastAsia="Times New Roman" w:cstheme="minorHAnsi"/>
          <w:bCs/>
          <w:sz w:val="24"/>
          <w:szCs w:val="24"/>
        </w:rPr>
        <w:t xml:space="preserve"> has helpe</w:t>
      </w:r>
      <w:r w:rsidR="0063673A">
        <w:rPr>
          <w:rFonts w:eastAsia="Times New Roman" w:cstheme="minorHAnsi"/>
          <w:bCs/>
          <w:sz w:val="24"/>
          <w:szCs w:val="24"/>
        </w:rPr>
        <w:t>d numerous members solve</w:t>
      </w:r>
      <w:r w:rsidR="000373F9">
        <w:rPr>
          <w:rFonts w:eastAsia="Times New Roman" w:cstheme="minorHAnsi"/>
          <w:bCs/>
          <w:sz w:val="24"/>
          <w:szCs w:val="24"/>
        </w:rPr>
        <w:t xml:space="preserve"> issues involving water and septic </w:t>
      </w:r>
      <w:r w:rsidR="00922987">
        <w:rPr>
          <w:rFonts w:eastAsia="Times New Roman" w:cstheme="minorHAnsi"/>
          <w:bCs/>
          <w:sz w:val="24"/>
          <w:szCs w:val="24"/>
        </w:rPr>
        <w:t>problems</w:t>
      </w:r>
      <w:r w:rsidR="000373F9">
        <w:rPr>
          <w:rFonts w:eastAsia="Times New Roman" w:cstheme="minorHAnsi"/>
          <w:bCs/>
          <w:sz w:val="24"/>
          <w:szCs w:val="24"/>
        </w:rPr>
        <w:t xml:space="preserve">. We have all seen the increase in cost associated with owning property in </w:t>
      </w:r>
      <w:r w:rsidR="00922987">
        <w:rPr>
          <w:rFonts w:eastAsia="Times New Roman" w:cstheme="minorHAnsi"/>
          <w:bCs/>
          <w:sz w:val="24"/>
          <w:szCs w:val="24"/>
        </w:rPr>
        <w:t>the District</w:t>
      </w:r>
      <w:r w:rsidR="0063673A">
        <w:rPr>
          <w:rFonts w:eastAsia="Times New Roman" w:cstheme="minorHAnsi"/>
          <w:bCs/>
          <w:sz w:val="24"/>
          <w:szCs w:val="24"/>
        </w:rPr>
        <w:t>,</w:t>
      </w:r>
      <w:r w:rsidR="000373F9">
        <w:rPr>
          <w:rFonts w:eastAsia="Times New Roman" w:cstheme="minorHAnsi"/>
          <w:bCs/>
          <w:sz w:val="24"/>
          <w:szCs w:val="24"/>
        </w:rPr>
        <w:t xml:space="preserve"> but on</w:t>
      </w:r>
      <w:r w:rsidR="00922987">
        <w:rPr>
          <w:rFonts w:eastAsia="Times New Roman" w:cstheme="minorHAnsi"/>
          <w:bCs/>
          <w:sz w:val="24"/>
          <w:szCs w:val="24"/>
        </w:rPr>
        <w:t>e</w:t>
      </w:r>
      <w:r w:rsidR="000373F9">
        <w:rPr>
          <w:rFonts w:eastAsia="Times New Roman" w:cstheme="minorHAnsi"/>
          <w:bCs/>
          <w:sz w:val="24"/>
          <w:szCs w:val="24"/>
        </w:rPr>
        <w:t xml:space="preserve"> cost has never increa</w:t>
      </w:r>
      <w:r w:rsidR="00922987">
        <w:rPr>
          <w:rFonts w:eastAsia="Times New Roman" w:cstheme="minorHAnsi"/>
          <w:bCs/>
          <w:sz w:val="24"/>
          <w:szCs w:val="24"/>
        </w:rPr>
        <w:t>sed and that is the District</w:t>
      </w:r>
      <w:r w:rsidR="000373F9">
        <w:rPr>
          <w:rFonts w:eastAsia="Times New Roman" w:cstheme="minorHAnsi"/>
          <w:bCs/>
          <w:sz w:val="24"/>
          <w:szCs w:val="24"/>
        </w:rPr>
        <w:t>’</w:t>
      </w:r>
      <w:r w:rsidR="00BB5BC4">
        <w:rPr>
          <w:rFonts w:eastAsia="Times New Roman" w:cstheme="minorHAnsi"/>
          <w:bCs/>
          <w:sz w:val="24"/>
          <w:szCs w:val="24"/>
        </w:rPr>
        <w:t>s charge to our members</w:t>
      </w:r>
      <w:r w:rsidR="0063673A">
        <w:rPr>
          <w:rFonts w:eastAsia="Times New Roman" w:cstheme="minorHAnsi"/>
          <w:bCs/>
          <w:sz w:val="24"/>
          <w:szCs w:val="24"/>
        </w:rPr>
        <w:t>,</w:t>
      </w:r>
      <w:r w:rsidR="00BB5BC4">
        <w:rPr>
          <w:rFonts w:eastAsia="Times New Roman" w:cstheme="minorHAnsi"/>
          <w:bCs/>
          <w:sz w:val="24"/>
          <w:szCs w:val="24"/>
        </w:rPr>
        <w:t xml:space="preserve"> </w:t>
      </w:r>
      <w:r w:rsidR="00922987">
        <w:rPr>
          <w:rFonts w:eastAsia="Times New Roman" w:cstheme="minorHAnsi"/>
          <w:bCs/>
          <w:sz w:val="24"/>
          <w:szCs w:val="24"/>
        </w:rPr>
        <w:t xml:space="preserve">from </w:t>
      </w:r>
      <w:r w:rsidR="00D337D4">
        <w:rPr>
          <w:rFonts w:eastAsia="Times New Roman" w:cstheme="minorHAnsi"/>
          <w:bCs/>
          <w:sz w:val="24"/>
          <w:szCs w:val="24"/>
        </w:rPr>
        <w:t>the District’s</w:t>
      </w:r>
      <w:r w:rsidR="00BB5BC4">
        <w:rPr>
          <w:rFonts w:eastAsia="Times New Roman" w:cstheme="minorHAnsi"/>
          <w:bCs/>
          <w:sz w:val="24"/>
          <w:szCs w:val="24"/>
        </w:rPr>
        <w:t xml:space="preserve"> </w:t>
      </w:r>
      <w:r w:rsidR="00922987">
        <w:rPr>
          <w:rFonts w:eastAsia="Times New Roman" w:cstheme="minorHAnsi"/>
          <w:bCs/>
          <w:sz w:val="24"/>
          <w:szCs w:val="24"/>
        </w:rPr>
        <w:t>beginning</w:t>
      </w:r>
      <w:r w:rsidR="0063673A">
        <w:rPr>
          <w:rFonts w:eastAsia="Times New Roman" w:cstheme="minorHAnsi"/>
          <w:bCs/>
          <w:sz w:val="24"/>
          <w:szCs w:val="24"/>
        </w:rPr>
        <w:t>,</w:t>
      </w:r>
      <w:r w:rsidR="00772B8D">
        <w:rPr>
          <w:rFonts w:eastAsia="Times New Roman" w:cstheme="minorHAnsi"/>
          <w:bCs/>
          <w:sz w:val="24"/>
          <w:szCs w:val="24"/>
        </w:rPr>
        <w:t xml:space="preserve"> $23</w:t>
      </w:r>
      <w:r w:rsidR="000373F9">
        <w:rPr>
          <w:rFonts w:eastAsia="Times New Roman" w:cstheme="minorHAnsi"/>
          <w:bCs/>
          <w:sz w:val="24"/>
          <w:szCs w:val="24"/>
        </w:rPr>
        <w:t>.9</w:t>
      </w:r>
      <w:r w:rsidR="00772B8D">
        <w:rPr>
          <w:rFonts w:eastAsia="Times New Roman" w:cstheme="minorHAnsi"/>
          <w:bCs/>
          <w:sz w:val="24"/>
          <w:szCs w:val="24"/>
        </w:rPr>
        <w:t>0</w:t>
      </w:r>
      <w:r w:rsidR="000373F9">
        <w:rPr>
          <w:rFonts w:eastAsia="Times New Roman" w:cstheme="minorHAnsi"/>
          <w:bCs/>
          <w:sz w:val="24"/>
          <w:szCs w:val="24"/>
        </w:rPr>
        <w:t xml:space="preserve"> annually.  If only the other taxes and costs </w:t>
      </w:r>
      <w:r w:rsidR="00A0735D" w:rsidRPr="008B57BF">
        <w:rPr>
          <w:rFonts w:eastAsia="Times New Roman" w:cstheme="minorHAnsi"/>
          <w:bCs/>
          <w:color w:val="0D0D0D" w:themeColor="text1" w:themeTint="F2"/>
          <w:sz w:val="24"/>
          <w:szCs w:val="24"/>
        </w:rPr>
        <w:t>of home ownership</w:t>
      </w:r>
      <w:r w:rsidR="005D43F8" w:rsidRPr="008B57BF">
        <w:rPr>
          <w:rFonts w:eastAsia="Times New Roman" w:cstheme="minorHAnsi"/>
          <w:bCs/>
          <w:color w:val="0D0D0D" w:themeColor="text1" w:themeTint="F2"/>
          <w:sz w:val="24"/>
          <w:szCs w:val="24"/>
        </w:rPr>
        <w:t xml:space="preserve"> </w:t>
      </w:r>
      <w:r w:rsidR="005D43F8">
        <w:rPr>
          <w:rFonts w:eastAsia="Times New Roman" w:cstheme="minorHAnsi"/>
          <w:bCs/>
          <w:sz w:val="24"/>
          <w:szCs w:val="24"/>
        </w:rPr>
        <w:t>remained the s</w:t>
      </w:r>
      <w:r w:rsidR="00C77466">
        <w:rPr>
          <w:rFonts w:eastAsia="Times New Roman" w:cstheme="minorHAnsi"/>
          <w:bCs/>
          <w:sz w:val="24"/>
          <w:szCs w:val="24"/>
        </w:rPr>
        <w:t>ame</w:t>
      </w:r>
      <w:r w:rsidR="0063673A">
        <w:rPr>
          <w:rFonts w:eastAsia="Times New Roman" w:cstheme="minorHAnsi"/>
          <w:bCs/>
          <w:sz w:val="24"/>
          <w:szCs w:val="24"/>
        </w:rPr>
        <w:t>,</w:t>
      </w:r>
      <w:r w:rsidR="005D43F8">
        <w:rPr>
          <w:rFonts w:eastAsia="Times New Roman" w:cstheme="minorHAnsi"/>
          <w:bCs/>
          <w:sz w:val="24"/>
          <w:szCs w:val="24"/>
        </w:rPr>
        <w:t xml:space="preserve"> it would be a wonderful world.  </w:t>
      </w:r>
    </w:p>
    <w:p w:rsidR="00273878" w:rsidRDefault="00273878" w:rsidP="00081B01">
      <w:pPr>
        <w:spacing w:after="0" w:line="20" w:lineRule="atLeast"/>
        <w:jc w:val="both"/>
        <w:outlineLvl w:val="2"/>
        <w:rPr>
          <w:rFonts w:eastAsia="Times New Roman" w:cstheme="minorHAnsi"/>
          <w:bCs/>
          <w:sz w:val="24"/>
          <w:szCs w:val="24"/>
        </w:rPr>
      </w:pPr>
    </w:p>
    <w:p w:rsidR="00273878" w:rsidRDefault="00273878"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 xml:space="preserve">Area </w:t>
      </w:r>
      <w:r w:rsidR="00D752C6">
        <w:rPr>
          <w:rFonts w:eastAsia="Times New Roman" w:cstheme="minorHAnsi"/>
          <w:b/>
          <w:bCs/>
          <w:color w:val="002060"/>
          <w:sz w:val="28"/>
          <w:szCs w:val="28"/>
        </w:rPr>
        <w:t xml:space="preserve">TRSWD </w:t>
      </w:r>
      <w:r>
        <w:rPr>
          <w:rFonts w:eastAsia="Times New Roman" w:cstheme="minorHAnsi"/>
          <w:b/>
          <w:bCs/>
          <w:color w:val="002060"/>
          <w:sz w:val="28"/>
          <w:szCs w:val="28"/>
        </w:rPr>
        <w:t>Trivia</w:t>
      </w:r>
      <w:r w:rsidR="00CD04DC">
        <w:rPr>
          <w:rFonts w:eastAsia="Times New Roman" w:cstheme="minorHAnsi"/>
          <w:b/>
          <w:bCs/>
          <w:color w:val="002060"/>
          <w:sz w:val="28"/>
          <w:szCs w:val="28"/>
        </w:rPr>
        <w:t xml:space="preserve"> Question</w:t>
      </w:r>
    </w:p>
    <w:p w:rsidR="005D43F8" w:rsidRPr="00850B46" w:rsidRDefault="0063673A"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What place or thing</w:t>
      </w:r>
      <w:r w:rsidR="00273878" w:rsidRPr="00850B46">
        <w:rPr>
          <w:rFonts w:eastAsia="Times New Roman" w:cstheme="minorHAnsi"/>
          <w:b/>
          <w:bCs/>
          <w:i/>
          <w:sz w:val="24"/>
          <w:szCs w:val="24"/>
        </w:rPr>
        <w:t xml:space="preserve"> in our area has in its name three (3) sets of double letters?</w:t>
      </w:r>
    </w:p>
    <w:p w:rsidR="00273878" w:rsidRPr="00850B46" w:rsidRDefault="00273878" w:rsidP="00081B01">
      <w:pPr>
        <w:spacing w:after="0" w:line="20" w:lineRule="atLeast"/>
        <w:jc w:val="both"/>
        <w:outlineLvl w:val="2"/>
        <w:rPr>
          <w:rFonts w:eastAsia="Times New Roman" w:cstheme="minorHAnsi"/>
          <w:b/>
          <w:bCs/>
          <w:i/>
          <w:sz w:val="16"/>
          <w:szCs w:val="16"/>
        </w:rPr>
      </w:pPr>
      <w:r w:rsidRPr="00850B46">
        <w:rPr>
          <w:rFonts w:eastAsia="Times New Roman" w:cstheme="minorHAnsi"/>
          <w:b/>
          <w:bCs/>
          <w:i/>
          <w:sz w:val="16"/>
          <w:szCs w:val="16"/>
        </w:rPr>
        <w:t>(</w:t>
      </w:r>
      <w:proofErr w:type="gramStart"/>
      <w:r w:rsidRPr="00850B46">
        <w:rPr>
          <w:rFonts w:eastAsia="Times New Roman" w:cstheme="minorHAnsi"/>
          <w:b/>
          <w:bCs/>
          <w:i/>
          <w:sz w:val="16"/>
          <w:szCs w:val="16"/>
        </w:rPr>
        <w:t>answer</w:t>
      </w:r>
      <w:proofErr w:type="gramEnd"/>
      <w:r w:rsidRPr="00850B46">
        <w:rPr>
          <w:rFonts w:eastAsia="Times New Roman" w:cstheme="minorHAnsi"/>
          <w:b/>
          <w:bCs/>
          <w:i/>
          <w:sz w:val="16"/>
          <w:szCs w:val="16"/>
        </w:rPr>
        <w:t xml:space="preserve"> on last page)</w:t>
      </w:r>
    </w:p>
    <w:p w:rsidR="00273878" w:rsidRPr="001F74F3" w:rsidRDefault="00273878" w:rsidP="00081B01">
      <w:pPr>
        <w:spacing w:after="0" w:line="20" w:lineRule="atLeast"/>
        <w:jc w:val="both"/>
        <w:outlineLvl w:val="2"/>
        <w:rPr>
          <w:rFonts w:eastAsia="Times New Roman" w:cstheme="minorHAnsi"/>
          <w:bCs/>
          <w:color w:val="002060"/>
          <w:sz w:val="24"/>
          <w:szCs w:val="24"/>
        </w:rPr>
      </w:pPr>
    </w:p>
    <w:p w:rsidR="003A6523" w:rsidRDefault="003A6523"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Newsletter Major Contents</w:t>
      </w:r>
    </w:p>
    <w:p w:rsidR="003A6523" w:rsidRPr="00C92DDB" w:rsidRDefault="00E9528B"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sidR="00C92DDB">
        <w:rPr>
          <w:rFonts w:eastAsia="Times New Roman" w:cstheme="minorHAnsi"/>
          <w:b/>
          <w:bCs/>
          <w:i/>
          <w:sz w:val="24"/>
          <w:szCs w:val="24"/>
        </w:rPr>
        <w:t xml:space="preserve">*  </w:t>
      </w:r>
      <w:r w:rsidR="003A6523" w:rsidRPr="00C92DDB">
        <w:rPr>
          <w:rFonts w:eastAsia="Times New Roman" w:cstheme="minorHAnsi"/>
          <w:b/>
          <w:bCs/>
          <w:i/>
          <w:sz w:val="24"/>
          <w:szCs w:val="24"/>
        </w:rPr>
        <w:t>District</w:t>
      </w:r>
      <w:proofErr w:type="gramEnd"/>
      <w:r w:rsidR="003A6523" w:rsidRPr="00C92DDB">
        <w:rPr>
          <w:rFonts w:eastAsia="Times New Roman" w:cstheme="minorHAnsi"/>
          <w:b/>
          <w:bCs/>
          <w:i/>
          <w:sz w:val="24"/>
          <w:szCs w:val="24"/>
        </w:rPr>
        <w:t xml:space="preserve"> Developments</w:t>
      </w:r>
    </w:p>
    <w:p w:rsidR="003A6523" w:rsidRPr="00C92DDB" w:rsidRDefault="00C92DDB"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Pr>
          <w:rFonts w:eastAsia="Times New Roman" w:cstheme="minorHAnsi"/>
          <w:b/>
          <w:bCs/>
          <w:i/>
          <w:sz w:val="24"/>
          <w:szCs w:val="24"/>
        </w:rPr>
        <w:t xml:space="preserve">*  </w:t>
      </w:r>
      <w:r w:rsidR="003A6523" w:rsidRPr="00C92DDB">
        <w:rPr>
          <w:rFonts w:eastAsia="Times New Roman" w:cstheme="minorHAnsi"/>
          <w:b/>
          <w:bCs/>
          <w:i/>
          <w:sz w:val="24"/>
          <w:szCs w:val="24"/>
        </w:rPr>
        <w:t>Proposed</w:t>
      </w:r>
      <w:proofErr w:type="gramEnd"/>
      <w:r w:rsidR="003A6523" w:rsidRPr="00C92DDB">
        <w:rPr>
          <w:rFonts w:eastAsia="Times New Roman" w:cstheme="minorHAnsi"/>
          <w:b/>
          <w:bCs/>
          <w:i/>
          <w:sz w:val="24"/>
          <w:szCs w:val="24"/>
        </w:rPr>
        <w:t xml:space="preserve"> District Developments</w:t>
      </w:r>
    </w:p>
    <w:p w:rsidR="00296BE0" w:rsidRDefault="00C92DDB"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Pr>
          <w:rFonts w:eastAsia="Times New Roman" w:cstheme="minorHAnsi"/>
          <w:b/>
          <w:bCs/>
          <w:i/>
          <w:sz w:val="24"/>
          <w:szCs w:val="24"/>
        </w:rPr>
        <w:t xml:space="preserve">*  </w:t>
      </w:r>
      <w:r w:rsidR="003A6523" w:rsidRPr="00C92DDB">
        <w:rPr>
          <w:rFonts w:eastAsia="Times New Roman" w:cstheme="minorHAnsi"/>
          <w:b/>
          <w:bCs/>
          <w:i/>
          <w:sz w:val="24"/>
          <w:szCs w:val="24"/>
        </w:rPr>
        <w:t>Missoula</w:t>
      </w:r>
      <w:proofErr w:type="gramEnd"/>
      <w:r w:rsidR="003A6523" w:rsidRPr="00C92DDB">
        <w:rPr>
          <w:rFonts w:eastAsia="Times New Roman" w:cstheme="minorHAnsi"/>
          <w:b/>
          <w:bCs/>
          <w:i/>
          <w:sz w:val="24"/>
          <w:szCs w:val="24"/>
        </w:rPr>
        <w:t xml:space="preserve"> </w:t>
      </w:r>
      <w:r w:rsidR="003E1CE4">
        <w:rPr>
          <w:rFonts w:eastAsia="Times New Roman" w:cstheme="minorHAnsi"/>
          <w:b/>
          <w:bCs/>
          <w:i/>
          <w:sz w:val="24"/>
          <w:szCs w:val="24"/>
        </w:rPr>
        <w:t>CITY/</w:t>
      </w:r>
      <w:r w:rsidR="003A6523" w:rsidRPr="00C92DDB">
        <w:rPr>
          <w:rFonts w:eastAsia="Times New Roman" w:cstheme="minorHAnsi"/>
          <w:b/>
          <w:bCs/>
          <w:i/>
          <w:sz w:val="24"/>
          <w:szCs w:val="24"/>
        </w:rPr>
        <w:t>C</w:t>
      </w:r>
      <w:r w:rsidR="00296BE0">
        <w:rPr>
          <w:rFonts w:eastAsia="Times New Roman" w:cstheme="minorHAnsi"/>
          <w:b/>
          <w:bCs/>
          <w:i/>
          <w:sz w:val="24"/>
          <w:szCs w:val="24"/>
        </w:rPr>
        <w:t>ounty Property Density Policies</w:t>
      </w:r>
    </w:p>
    <w:p w:rsidR="003A6523" w:rsidRPr="00C92DDB" w:rsidRDefault="00766BBD"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r w:rsidR="00296BE0">
        <w:rPr>
          <w:rFonts w:eastAsia="Times New Roman" w:cstheme="minorHAnsi"/>
          <w:b/>
          <w:bCs/>
          <w:i/>
          <w:sz w:val="24"/>
          <w:szCs w:val="24"/>
        </w:rPr>
        <w:t xml:space="preserve"> </w:t>
      </w:r>
      <w:proofErr w:type="gramStart"/>
      <w:r w:rsidR="00296BE0">
        <w:rPr>
          <w:rFonts w:eastAsia="Times New Roman" w:cstheme="minorHAnsi"/>
          <w:b/>
          <w:bCs/>
          <w:i/>
          <w:sz w:val="24"/>
          <w:szCs w:val="24"/>
        </w:rPr>
        <w:t>and</w:t>
      </w:r>
      <w:proofErr w:type="gramEnd"/>
      <w:r w:rsidR="00296BE0">
        <w:rPr>
          <w:rFonts w:eastAsia="Times New Roman" w:cstheme="minorHAnsi"/>
          <w:b/>
          <w:bCs/>
          <w:i/>
          <w:sz w:val="24"/>
          <w:szCs w:val="24"/>
        </w:rPr>
        <w:t xml:space="preserve"> Missoula CITY Annexation Policies </w:t>
      </w:r>
    </w:p>
    <w:p w:rsidR="00EB77B6" w:rsidRDefault="00C92DDB" w:rsidP="00081B01">
      <w:pPr>
        <w:spacing w:after="0" w:line="20" w:lineRule="atLeast"/>
        <w:jc w:val="both"/>
        <w:outlineLvl w:val="2"/>
        <w:rPr>
          <w:rFonts w:eastAsia="Times New Roman" w:cstheme="minorHAnsi"/>
          <w:b/>
          <w:bCs/>
          <w:i/>
          <w:sz w:val="24"/>
          <w:szCs w:val="24"/>
        </w:rPr>
      </w:pPr>
      <w:proofErr w:type="gramStart"/>
      <w:r>
        <w:rPr>
          <w:rFonts w:eastAsia="Times New Roman" w:cstheme="minorHAnsi"/>
          <w:b/>
          <w:bCs/>
          <w:i/>
          <w:sz w:val="24"/>
          <w:szCs w:val="24"/>
        </w:rPr>
        <w:t xml:space="preserve">*  </w:t>
      </w:r>
      <w:r w:rsidR="00EB77B6" w:rsidRPr="00C92DDB">
        <w:rPr>
          <w:rFonts w:eastAsia="Times New Roman" w:cstheme="minorHAnsi"/>
          <w:b/>
          <w:bCs/>
          <w:i/>
          <w:sz w:val="24"/>
          <w:szCs w:val="24"/>
        </w:rPr>
        <w:t>Cesspool</w:t>
      </w:r>
      <w:proofErr w:type="gramEnd"/>
      <w:r w:rsidR="00EB77B6" w:rsidRPr="00C92DDB">
        <w:rPr>
          <w:rFonts w:eastAsia="Times New Roman" w:cstheme="minorHAnsi"/>
          <w:b/>
          <w:bCs/>
          <w:i/>
          <w:sz w:val="24"/>
          <w:szCs w:val="24"/>
        </w:rPr>
        <w:t xml:space="preserve"> Replacement Program</w:t>
      </w:r>
    </w:p>
    <w:p w:rsidR="00EB77B6" w:rsidRPr="00C92DDB" w:rsidRDefault="00C92DDB" w:rsidP="00081B01">
      <w:pPr>
        <w:spacing w:after="0" w:line="20" w:lineRule="atLeast"/>
        <w:jc w:val="both"/>
        <w:outlineLvl w:val="2"/>
        <w:rPr>
          <w:rFonts w:eastAsia="Times New Roman" w:cstheme="minorHAnsi"/>
          <w:b/>
          <w:bCs/>
          <w:i/>
          <w:sz w:val="24"/>
          <w:szCs w:val="24"/>
        </w:rPr>
      </w:pPr>
      <w:proofErr w:type="gramStart"/>
      <w:r>
        <w:rPr>
          <w:rFonts w:eastAsia="Times New Roman" w:cstheme="minorHAnsi"/>
          <w:b/>
          <w:bCs/>
          <w:i/>
          <w:sz w:val="24"/>
          <w:szCs w:val="24"/>
        </w:rPr>
        <w:t xml:space="preserve">*  </w:t>
      </w:r>
      <w:r w:rsidR="00EB77B6" w:rsidRPr="00C92DDB">
        <w:rPr>
          <w:rFonts w:eastAsia="Times New Roman" w:cstheme="minorHAnsi"/>
          <w:b/>
          <w:bCs/>
          <w:i/>
          <w:sz w:val="24"/>
          <w:szCs w:val="24"/>
        </w:rPr>
        <w:t>Website</w:t>
      </w:r>
      <w:proofErr w:type="gramEnd"/>
      <w:r w:rsidR="00EB77B6" w:rsidRPr="00C92DDB">
        <w:rPr>
          <w:rFonts w:eastAsia="Times New Roman" w:cstheme="minorHAnsi"/>
          <w:b/>
          <w:bCs/>
          <w:i/>
          <w:sz w:val="24"/>
          <w:szCs w:val="24"/>
        </w:rPr>
        <w:t xml:space="preserve"> </w:t>
      </w:r>
      <w:r w:rsidR="00BD4D52" w:rsidRPr="00C92DDB">
        <w:rPr>
          <w:rFonts w:eastAsia="Times New Roman" w:cstheme="minorHAnsi"/>
          <w:b/>
          <w:bCs/>
          <w:i/>
          <w:sz w:val="24"/>
          <w:szCs w:val="24"/>
        </w:rPr>
        <w:t xml:space="preserve">and Facebook </w:t>
      </w:r>
      <w:r w:rsidR="00EB77B6" w:rsidRPr="00C92DDB">
        <w:rPr>
          <w:rFonts w:eastAsia="Times New Roman" w:cstheme="minorHAnsi"/>
          <w:b/>
          <w:bCs/>
          <w:i/>
          <w:sz w:val="24"/>
          <w:szCs w:val="24"/>
        </w:rPr>
        <w:t>Services</w:t>
      </w:r>
    </w:p>
    <w:p w:rsidR="003A6523" w:rsidRDefault="00C92DDB" w:rsidP="00081B01">
      <w:pPr>
        <w:spacing w:after="0" w:line="20" w:lineRule="atLeast"/>
        <w:jc w:val="both"/>
        <w:outlineLvl w:val="2"/>
        <w:rPr>
          <w:rFonts w:eastAsia="Times New Roman" w:cstheme="minorHAnsi"/>
          <w:b/>
          <w:bCs/>
          <w:i/>
          <w:sz w:val="24"/>
          <w:szCs w:val="24"/>
        </w:rPr>
      </w:pPr>
      <w:proofErr w:type="gramStart"/>
      <w:r>
        <w:rPr>
          <w:rFonts w:eastAsia="Times New Roman" w:cstheme="minorHAnsi"/>
          <w:b/>
          <w:bCs/>
          <w:i/>
          <w:sz w:val="24"/>
          <w:szCs w:val="24"/>
        </w:rPr>
        <w:t xml:space="preserve">*  </w:t>
      </w:r>
      <w:r w:rsidR="00BD4D52" w:rsidRPr="00C92DDB">
        <w:rPr>
          <w:rFonts w:eastAsia="Times New Roman" w:cstheme="minorHAnsi"/>
          <w:b/>
          <w:bCs/>
          <w:i/>
          <w:sz w:val="24"/>
          <w:szCs w:val="24"/>
        </w:rPr>
        <w:t>District</w:t>
      </w:r>
      <w:proofErr w:type="gramEnd"/>
      <w:r w:rsidR="00BD4D52" w:rsidRPr="00C92DDB">
        <w:rPr>
          <w:rFonts w:eastAsia="Times New Roman" w:cstheme="minorHAnsi"/>
          <w:b/>
          <w:bCs/>
          <w:i/>
          <w:sz w:val="24"/>
          <w:szCs w:val="24"/>
        </w:rPr>
        <w:t xml:space="preserve"> Contact Information</w:t>
      </w:r>
    </w:p>
    <w:p w:rsidR="00FD6F0C" w:rsidRDefault="00FD6F0C"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lastRenderedPageBreak/>
        <w:t xml:space="preserve"> </w:t>
      </w:r>
      <w:proofErr w:type="gramStart"/>
      <w:r>
        <w:rPr>
          <w:rFonts w:eastAsia="Times New Roman" w:cstheme="minorHAnsi"/>
          <w:b/>
          <w:bCs/>
          <w:i/>
          <w:sz w:val="24"/>
          <w:szCs w:val="24"/>
        </w:rPr>
        <w:t>*  What</w:t>
      </w:r>
      <w:proofErr w:type="gramEnd"/>
      <w:r>
        <w:rPr>
          <w:rFonts w:eastAsia="Times New Roman" w:cstheme="minorHAnsi"/>
          <w:b/>
          <w:bCs/>
          <w:i/>
          <w:sz w:val="24"/>
          <w:szCs w:val="24"/>
        </w:rPr>
        <w:t xml:space="preserve"> do you know about your well</w:t>
      </w:r>
    </w:p>
    <w:p w:rsidR="00FD6F0C" w:rsidRDefault="00FD6F0C"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Pr>
          <w:rFonts w:eastAsia="Times New Roman" w:cstheme="minorHAnsi"/>
          <w:b/>
          <w:bCs/>
          <w:i/>
          <w:sz w:val="24"/>
          <w:szCs w:val="24"/>
        </w:rPr>
        <w:t>*  Flush</w:t>
      </w:r>
      <w:proofErr w:type="gramEnd"/>
      <w:r>
        <w:rPr>
          <w:rFonts w:eastAsia="Times New Roman" w:cstheme="minorHAnsi"/>
          <w:b/>
          <w:bCs/>
          <w:i/>
          <w:sz w:val="24"/>
          <w:szCs w:val="24"/>
        </w:rPr>
        <w:t xml:space="preserve"> Carefully</w:t>
      </w:r>
    </w:p>
    <w:p w:rsidR="00D3129E" w:rsidRDefault="00D3129E"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Pr>
          <w:rFonts w:eastAsia="Times New Roman" w:cstheme="minorHAnsi"/>
          <w:b/>
          <w:bCs/>
          <w:i/>
          <w:sz w:val="24"/>
          <w:szCs w:val="24"/>
        </w:rPr>
        <w:t>*  Message</w:t>
      </w:r>
      <w:proofErr w:type="gramEnd"/>
      <w:r>
        <w:rPr>
          <w:rFonts w:eastAsia="Times New Roman" w:cstheme="minorHAnsi"/>
          <w:b/>
          <w:bCs/>
          <w:i/>
          <w:sz w:val="24"/>
          <w:szCs w:val="24"/>
        </w:rPr>
        <w:t xml:space="preserve"> from Board</w:t>
      </w:r>
    </w:p>
    <w:p w:rsidR="0024340E" w:rsidRPr="00C92DDB" w:rsidRDefault="0024340E" w:rsidP="00081B01">
      <w:pPr>
        <w:spacing w:after="0" w:line="20" w:lineRule="atLeast"/>
        <w:jc w:val="both"/>
        <w:outlineLvl w:val="2"/>
        <w:rPr>
          <w:rFonts w:eastAsia="Times New Roman" w:cstheme="minorHAnsi"/>
          <w:b/>
          <w:bCs/>
          <w:i/>
          <w:sz w:val="24"/>
          <w:szCs w:val="24"/>
        </w:rPr>
      </w:pPr>
      <w:r>
        <w:rPr>
          <w:rFonts w:eastAsia="Times New Roman" w:cstheme="minorHAnsi"/>
          <w:b/>
          <w:bCs/>
          <w:i/>
          <w:sz w:val="24"/>
          <w:szCs w:val="24"/>
        </w:rPr>
        <w:t xml:space="preserve"> </w:t>
      </w:r>
      <w:proofErr w:type="gramStart"/>
      <w:r>
        <w:rPr>
          <w:rFonts w:eastAsia="Times New Roman" w:cstheme="minorHAnsi"/>
          <w:b/>
          <w:bCs/>
          <w:i/>
          <w:sz w:val="24"/>
          <w:szCs w:val="24"/>
        </w:rPr>
        <w:t>*  Expansion</w:t>
      </w:r>
      <w:proofErr w:type="gramEnd"/>
      <w:r>
        <w:rPr>
          <w:rFonts w:eastAsia="Times New Roman" w:cstheme="minorHAnsi"/>
          <w:b/>
          <w:bCs/>
          <w:i/>
          <w:sz w:val="24"/>
          <w:szCs w:val="24"/>
        </w:rPr>
        <w:t xml:space="preserve"> Map</w:t>
      </w:r>
      <w:r w:rsidR="001265B0">
        <w:rPr>
          <w:rFonts w:eastAsia="Times New Roman" w:cstheme="minorHAnsi"/>
          <w:b/>
          <w:bCs/>
          <w:i/>
          <w:sz w:val="24"/>
          <w:szCs w:val="24"/>
        </w:rPr>
        <w:t>s</w:t>
      </w:r>
    </w:p>
    <w:p w:rsidR="005D7AD3" w:rsidRPr="00DF68AB" w:rsidRDefault="005D7AD3" w:rsidP="00081B01">
      <w:pPr>
        <w:spacing w:after="0" w:line="20" w:lineRule="atLeast"/>
        <w:jc w:val="both"/>
        <w:outlineLvl w:val="2"/>
        <w:rPr>
          <w:rFonts w:eastAsia="Times New Roman" w:cstheme="minorHAnsi"/>
          <w:bCs/>
          <w:sz w:val="24"/>
          <w:szCs w:val="24"/>
        </w:rPr>
      </w:pPr>
    </w:p>
    <w:p w:rsidR="00BD4D52" w:rsidRDefault="00BD4D52"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District Developments</w:t>
      </w:r>
    </w:p>
    <w:p w:rsidR="00AF49A3" w:rsidRDefault="008E57AF" w:rsidP="00081B01">
      <w:pPr>
        <w:spacing w:after="0" w:line="20" w:lineRule="atLeast"/>
        <w:jc w:val="both"/>
        <w:outlineLvl w:val="2"/>
        <w:rPr>
          <w:rFonts w:eastAsia="Times New Roman" w:cstheme="minorHAnsi"/>
          <w:bCs/>
          <w:sz w:val="24"/>
          <w:szCs w:val="24"/>
        </w:rPr>
      </w:pPr>
      <w:r>
        <w:rPr>
          <w:rFonts w:eastAsia="Times New Roman" w:cstheme="minorHAnsi"/>
          <w:bCs/>
          <w:sz w:val="24"/>
          <w:szCs w:val="24"/>
        </w:rPr>
        <w:t>There is a</w:t>
      </w:r>
      <w:r w:rsidR="00D7024A">
        <w:rPr>
          <w:rFonts w:eastAsia="Times New Roman" w:cstheme="minorHAnsi"/>
          <w:bCs/>
          <w:sz w:val="24"/>
          <w:szCs w:val="24"/>
        </w:rPr>
        <w:t>n</w:t>
      </w:r>
      <w:r w:rsidR="00FA125F">
        <w:rPr>
          <w:rFonts w:eastAsia="Times New Roman" w:cstheme="minorHAnsi"/>
          <w:bCs/>
          <w:sz w:val="24"/>
          <w:szCs w:val="24"/>
        </w:rPr>
        <w:t xml:space="preserve"> </w:t>
      </w:r>
      <w:r w:rsidR="00D7024A">
        <w:rPr>
          <w:rFonts w:eastAsia="Times New Roman" w:cstheme="minorHAnsi"/>
          <w:bCs/>
          <w:sz w:val="24"/>
          <w:szCs w:val="24"/>
        </w:rPr>
        <w:t xml:space="preserve">ongoing </w:t>
      </w:r>
      <w:r w:rsidR="00FA125F">
        <w:rPr>
          <w:rFonts w:eastAsia="Times New Roman" w:cstheme="minorHAnsi"/>
          <w:bCs/>
          <w:sz w:val="24"/>
          <w:szCs w:val="24"/>
        </w:rPr>
        <w:t>development in t</w:t>
      </w:r>
      <w:r w:rsidR="00AF49A3">
        <w:rPr>
          <w:rFonts w:eastAsia="Times New Roman" w:cstheme="minorHAnsi"/>
          <w:bCs/>
          <w:sz w:val="24"/>
          <w:szCs w:val="24"/>
        </w:rPr>
        <w:t xml:space="preserve">he District </w:t>
      </w:r>
      <w:r w:rsidR="00D7024A">
        <w:rPr>
          <w:rFonts w:eastAsia="Times New Roman" w:cstheme="minorHAnsi"/>
          <w:bCs/>
          <w:sz w:val="24"/>
          <w:szCs w:val="24"/>
        </w:rPr>
        <w:t>at</w:t>
      </w:r>
      <w:r w:rsidR="00FA125F">
        <w:rPr>
          <w:rFonts w:eastAsia="Times New Roman" w:cstheme="minorHAnsi"/>
          <w:bCs/>
          <w:sz w:val="24"/>
          <w:szCs w:val="24"/>
        </w:rPr>
        <w:t xml:space="preserve"> McCauley </w:t>
      </w:r>
      <w:r w:rsidR="00236B64">
        <w:rPr>
          <w:rFonts w:eastAsia="Times New Roman" w:cstheme="minorHAnsi"/>
          <w:bCs/>
          <w:color w:val="0D0D0D" w:themeColor="text1" w:themeTint="F2"/>
          <w:sz w:val="24"/>
          <w:szCs w:val="24"/>
        </w:rPr>
        <w:t xml:space="preserve">Meadows </w:t>
      </w:r>
      <w:r w:rsidR="004B0021" w:rsidRPr="008B57BF">
        <w:rPr>
          <w:rFonts w:eastAsia="Times New Roman" w:cstheme="minorHAnsi"/>
          <w:bCs/>
          <w:color w:val="0D0D0D" w:themeColor="text1" w:themeTint="F2"/>
          <w:sz w:val="24"/>
          <w:szCs w:val="24"/>
        </w:rPr>
        <w:t xml:space="preserve">II </w:t>
      </w:r>
      <w:r w:rsidR="001A619B">
        <w:rPr>
          <w:rFonts w:eastAsia="Times New Roman" w:cstheme="minorHAnsi"/>
          <w:bCs/>
          <w:sz w:val="24"/>
          <w:szCs w:val="24"/>
        </w:rPr>
        <w:t xml:space="preserve">which </w:t>
      </w:r>
      <w:r w:rsidR="00546879">
        <w:rPr>
          <w:rFonts w:eastAsia="Times New Roman" w:cstheme="minorHAnsi"/>
          <w:bCs/>
          <w:sz w:val="24"/>
          <w:szCs w:val="24"/>
        </w:rPr>
        <w:t xml:space="preserve">is </w:t>
      </w:r>
      <w:r w:rsidR="00BB7887">
        <w:rPr>
          <w:rFonts w:eastAsia="Times New Roman" w:cstheme="minorHAnsi"/>
          <w:bCs/>
          <w:sz w:val="24"/>
          <w:szCs w:val="24"/>
        </w:rPr>
        <w:t>located on South Av</w:t>
      </w:r>
      <w:r w:rsidR="00BB7887" w:rsidRPr="008B57BF">
        <w:rPr>
          <w:rFonts w:eastAsia="Times New Roman" w:cstheme="minorHAnsi"/>
          <w:bCs/>
          <w:color w:val="0D0D0D" w:themeColor="text1" w:themeTint="F2"/>
          <w:sz w:val="24"/>
          <w:szCs w:val="24"/>
        </w:rPr>
        <w:t>e</w:t>
      </w:r>
      <w:r w:rsidR="001A619B" w:rsidRPr="008B57BF">
        <w:rPr>
          <w:rFonts w:eastAsia="Times New Roman" w:cstheme="minorHAnsi"/>
          <w:bCs/>
          <w:color w:val="0D0D0D" w:themeColor="text1" w:themeTint="F2"/>
          <w:sz w:val="24"/>
          <w:szCs w:val="24"/>
        </w:rPr>
        <w:t>.,</w:t>
      </w:r>
      <w:r w:rsidR="00BB7887" w:rsidRPr="008B57BF">
        <w:rPr>
          <w:rFonts w:eastAsia="Times New Roman" w:cstheme="minorHAnsi"/>
          <w:bCs/>
          <w:color w:val="0D0D0D" w:themeColor="text1" w:themeTint="F2"/>
          <w:sz w:val="24"/>
          <w:szCs w:val="24"/>
        </w:rPr>
        <w:t xml:space="preserve"> </w:t>
      </w:r>
      <w:r w:rsidR="001A619B">
        <w:rPr>
          <w:rFonts w:eastAsia="Times New Roman" w:cstheme="minorHAnsi"/>
          <w:bCs/>
          <w:color w:val="000000" w:themeColor="text1"/>
          <w:sz w:val="24"/>
          <w:szCs w:val="24"/>
        </w:rPr>
        <w:t>w</w:t>
      </w:r>
      <w:r w:rsidR="00FA125F">
        <w:rPr>
          <w:rFonts w:eastAsia="Times New Roman" w:cstheme="minorHAnsi"/>
          <w:bCs/>
          <w:sz w:val="24"/>
          <w:szCs w:val="24"/>
        </w:rPr>
        <w:t xml:space="preserve">est of </w:t>
      </w:r>
      <w:r>
        <w:rPr>
          <w:rFonts w:eastAsia="Times New Roman" w:cstheme="minorHAnsi"/>
          <w:bCs/>
          <w:sz w:val="24"/>
          <w:szCs w:val="24"/>
        </w:rPr>
        <w:t xml:space="preserve">the </w:t>
      </w:r>
      <w:r w:rsidR="00FA125F">
        <w:rPr>
          <w:rFonts w:eastAsia="Times New Roman" w:cstheme="minorHAnsi"/>
          <w:bCs/>
          <w:sz w:val="24"/>
          <w:szCs w:val="24"/>
        </w:rPr>
        <w:t>Target Range School</w:t>
      </w:r>
      <w:r w:rsidR="00F434B2">
        <w:rPr>
          <w:rFonts w:eastAsia="Times New Roman" w:cstheme="minorHAnsi"/>
          <w:bCs/>
          <w:sz w:val="24"/>
          <w:szCs w:val="24"/>
        </w:rPr>
        <w:t xml:space="preserve"> </w:t>
      </w:r>
      <w:r w:rsidR="001A619B" w:rsidRPr="008B57BF">
        <w:rPr>
          <w:rFonts w:eastAsia="Times New Roman" w:cstheme="minorHAnsi"/>
          <w:bCs/>
          <w:color w:val="0D0D0D" w:themeColor="text1" w:themeTint="F2"/>
          <w:sz w:val="24"/>
          <w:szCs w:val="24"/>
        </w:rPr>
        <w:t>in</w:t>
      </w:r>
      <w:r w:rsidR="004B0021" w:rsidRPr="008B57BF">
        <w:rPr>
          <w:rFonts w:eastAsia="Times New Roman" w:cstheme="minorHAnsi"/>
          <w:bCs/>
          <w:color w:val="0D0D0D" w:themeColor="text1" w:themeTint="F2"/>
          <w:sz w:val="24"/>
          <w:szCs w:val="24"/>
        </w:rPr>
        <w:t xml:space="preserve"> </w:t>
      </w:r>
      <w:r w:rsidR="00F434B2" w:rsidRPr="008B57BF">
        <w:rPr>
          <w:rFonts w:eastAsia="Times New Roman" w:cstheme="minorHAnsi"/>
          <w:bCs/>
          <w:color w:val="0D0D0D" w:themeColor="text1" w:themeTint="F2"/>
          <w:sz w:val="24"/>
          <w:szCs w:val="24"/>
        </w:rPr>
        <w:t xml:space="preserve">the </w:t>
      </w:r>
      <w:r w:rsidR="00F434B2">
        <w:rPr>
          <w:rFonts w:eastAsia="Times New Roman" w:cstheme="minorHAnsi"/>
          <w:bCs/>
          <w:sz w:val="24"/>
          <w:szCs w:val="24"/>
        </w:rPr>
        <w:t>4200 block</w:t>
      </w:r>
      <w:r w:rsidR="00FA125F">
        <w:rPr>
          <w:rFonts w:eastAsia="Times New Roman" w:cstheme="minorHAnsi"/>
          <w:bCs/>
          <w:sz w:val="24"/>
          <w:szCs w:val="24"/>
        </w:rPr>
        <w:t>.  Th</w:t>
      </w:r>
      <w:r w:rsidR="00F434B2">
        <w:rPr>
          <w:rFonts w:eastAsia="Times New Roman" w:cstheme="minorHAnsi"/>
          <w:bCs/>
          <w:sz w:val="24"/>
          <w:szCs w:val="24"/>
        </w:rPr>
        <w:t>is</w:t>
      </w:r>
      <w:r w:rsidR="00FA125F">
        <w:rPr>
          <w:rFonts w:eastAsia="Times New Roman" w:cstheme="minorHAnsi"/>
          <w:bCs/>
          <w:sz w:val="24"/>
          <w:szCs w:val="24"/>
        </w:rPr>
        <w:t xml:space="preserve"> development </w:t>
      </w:r>
      <w:r w:rsidR="00E60996" w:rsidRPr="008B57BF">
        <w:rPr>
          <w:rFonts w:eastAsia="Times New Roman" w:cstheme="minorHAnsi"/>
          <w:bCs/>
          <w:color w:val="0D0D0D" w:themeColor="text1" w:themeTint="F2"/>
          <w:sz w:val="24"/>
          <w:szCs w:val="24"/>
        </w:rPr>
        <w:t>eventually</w:t>
      </w:r>
      <w:r w:rsidR="00E60996">
        <w:rPr>
          <w:rFonts w:eastAsia="Times New Roman" w:cstheme="minorHAnsi"/>
          <w:bCs/>
          <w:sz w:val="24"/>
          <w:szCs w:val="24"/>
        </w:rPr>
        <w:t xml:space="preserve"> </w:t>
      </w:r>
      <w:r w:rsidR="00FA125F">
        <w:rPr>
          <w:rFonts w:eastAsia="Times New Roman" w:cstheme="minorHAnsi"/>
          <w:bCs/>
          <w:sz w:val="24"/>
          <w:szCs w:val="24"/>
        </w:rPr>
        <w:t>will consist</w:t>
      </w:r>
      <w:r w:rsidR="00D7024A">
        <w:rPr>
          <w:rFonts w:eastAsia="Times New Roman" w:cstheme="minorHAnsi"/>
          <w:bCs/>
          <w:sz w:val="24"/>
          <w:szCs w:val="24"/>
        </w:rPr>
        <w:t xml:space="preserve"> of five homes on 1 acre</w:t>
      </w:r>
      <w:r w:rsidR="00653FFC">
        <w:rPr>
          <w:rFonts w:eastAsia="Times New Roman" w:cstheme="minorHAnsi"/>
          <w:bCs/>
          <w:sz w:val="24"/>
          <w:szCs w:val="24"/>
        </w:rPr>
        <w:t xml:space="preserve"> </w:t>
      </w:r>
      <w:r w:rsidR="00D7024A">
        <w:rPr>
          <w:rFonts w:eastAsia="Times New Roman" w:cstheme="minorHAnsi"/>
          <w:bCs/>
          <w:sz w:val="24"/>
          <w:szCs w:val="24"/>
        </w:rPr>
        <w:t>pa</w:t>
      </w:r>
      <w:r w:rsidR="00FA125F">
        <w:rPr>
          <w:rFonts w:eastAsia="Times New Roman" w:cstheme="minorHAnsi"/>
          <w:bCs/>
          <w:sz w:val="24"/>
          <w:szCs w:val="24"/>
        </w:rPr>
        <w:t>rcels with their own well and septic system</w:t>
      </w:r>
      <w:r w:rsidR="00AF49A3">
        <w:rPr>
          <w:rFonts w:eastAsia="Times New Roman" w:cstheme="minorHAnsi"/>
          <w:bCs/>
          <w:sz w:val="24"/>
          <w:szCs w:val="24"/>
        </w:rPr>
        <w:t>s</w:t>
      </w:r>
      <w:r w:rsidR="00FA125F">
        <w:rPr>
          <w:rFonts w:eastAsia="Times New Roman" w:cstheme="minorHAnsi"/>
          <w:bCs/>
          <w:sz w:val="24"/>
          <w:szCs w:val="24"/>
        </w:rPr>
        <w:t>.  Th</w:t>
      </w:r>
      <w:r w:rsidR="0055727E">
        <w:rPr>
          <w:rFonts w:eastAsia="Times New Roman" w:cstheme="minorHAnsi"/>
          <w:bCs/>
          <w:sz w:val="24"/>
          <w:szCs w:val="24"/>
        </w:rPr>
        <w:t>ere are</w:t>
      </w:r>
      <w:r w:rsidR="00D7024A">
        <w:rPr>
          <w:rFonts w:eastAsia="Times New Roman" w:cstheme="minorHAnsi"/>
          <w:bCs/>
          <w:sz w:val="24"/>
          <w:szCs w:val="24"/>
        </w:rPr>
        <w:t xml:space="preserve"> currently two new homes built with two more to be built and on</w:t>
      </w:r>
      <w:r w:rsidR="00261607">
        <w:rPr>
          <w:rFonts w:eastAsia="Times New Roman" w:cstheme="minorHAnsi"/>
          <w:bCs/>
          <w:sz w:val="24"/>
          <w:szCs w:val="24"/>
        </w:rPr>
        <w:t xml:space="preserve">e </w:t>
      </w:r>
      <w:r w:rsidR="00D7024A">
        <w:rPr>
          <w:rFonts w:eastAsia="Times New Roman" w:cstheme="minorHAnsi"/>
          <w:bCs/>
          <w:sz w:val="24"/>
          <w:szCs w:val="24"/>
        </w:rPr>
        <w:t>older home to be remodeled or replaced.</w:t>
      </w:r>
    </w:p>
    <w:p w:rsidR="00AF49A3" w:rsidRDefault="00AF49A3" w:rsidP="00081B01">
      <w:pPr>
        <w:spacing w:after="0" w:line="20" w:lineRule="atLeast"/>
        <w:jc w:val="both"/>
        <w:outlineLvl w:val="2"/>
        <w:rPr>
          <w:rFonts w:eastAsia="Times New Roman" w:cstheme="minorHAnsi"/>
          <w:b/>
          <w:bCs/>
          <w:color w:val="002060"/>
          <w:sz w:val="28"/>
          <w:szCs w:val="28"/>
        </w:rPr>
      </w:pPr>
    </w:p>
    <w:p w:rsidR="00BD4D52" w:rsidRDefault="00BD4D52"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Proposed District Developments</w:t>
      </w:r>
    </w:p>
    <w:p w:rsidR="007B2128" w:rsidRDefault="00AF49A3" w:rsidP="00081B01">
      <w:pPr>
        <w:spacing w:after="0" w:line="20" w:lineRule="atLeast"/>
        <w:jc w:val="both"/>
        <w:outlineLvl w:val="2"/>
        <w:rPr>
          <w:rFonts w:eastAsia="Times New Roman" w:cstheme="minorHAnsi"/>
          <w:bCs/>
          <w:sz w:val="24"/>
          <w:szCs w:val="24"/>
        </w:rPr>
      </w:pPr>
      <w:r>
        <w:rPr>
          <w:rFonts w:eastAsia="Times New Roman" w:cstheme="minorHAnsi"/>
          <w:bCs/>
          <w:sz w:val="24"/>
          <w:szCs w:val="24"/>
        </w:rPr>
        <w:t>There is a</w:t>
      </w:r>
      <w:r w:rsidR="00EF7FBD">
        <w:rPr>
          <w:rFonts w:eastAsia="Times New Roman" w:cstheme="minorHAnsi"/>
          <w:bCs/>
          <w:sz w:val="24"/>
          <w:szCs w:val="24"/>
        </w:rPr>
        <w:t xml:space="preserve"> </w:t>
      </w:r>
      <w:r w:rsidR="00D7024A">
        <w:rPr>
          <w:rFonts w:eastAsia="Times New Roman" w:cstheme="minorHAnsi"/>
          <w:bCs/>
          <w:sz w:val="24"/>
          <w:szCs w:val="24"/>
        </w:rPr>
        <w:t xml:space="preserve">new </w:t>
      </w:r>
      <w:r>
        <w:rPr>
          <w:rFonts w:eastAsia="Times New Roman" w:cstheme="minorHAnsi"/>
          <w:bCs/>
          <w:sz w:val="24"/>
          <w:szCs w:val="24"/>
        </w:rPr>
        <w:t>development in the District that</w:t>
      </w:r>
      <w:r w:rsidR="00D7024A">
        <w:rPr>
          <w:rFonts w:eastAsia="Times New Roman" w:cstheme="minorHAnsi"/>
          <w:bCs/>
          <w:sz w:val="24"/>
          <w:szCs w:val="24"/>
        </w:rPr>
        <w:t xml:space="preserve"> </w:t>
      </w:r>
      <w:r w:rsidR="008E0717">
        <w:rPr>
          <w:rFonts w:eastAsia="Times New Roman" w:cstheme="minorHAnsi"/>
          <w:bCs/>
          <w:sz w:val="24"/>
          <w:szCs w:val="24"/>
        </w:rPr>
        <w:t xml:space="preserve">was </w:t>
      </w:r>
      <w:r w:rsidR="00D7024A">
        <w:rPr>
          <w:rFonts w:eastAsia="Times New Roman" w:cstheme="minorHAnsi"/>
          <w:bCs/>
          <w:sz w:val="24"/>
          <w:szCs w:val="24"/>
        </w:rPr>
        <w:t xml:space="preserve">approved back in May 2017 and </w:t>
      </w:r>
      <w:r>
        <w:rPr>
          <w:rFonts w:eastAsia="Times New Roman" w:cstheme="minorHAnsi"/>
          <w:bCs/>
          <w:sz w:val="24"/>
          <w:szCs w:val="24"/>
        </w:rPr>
        <w:t xml:space="preserve">is located on </w:t>
      </w:r>
      <w:r w:rsidR="007B2128">
        <w:rPr>
          <w:rFonts w:eastAsia="Times New Roman" w:cstheme="minorHAnsi"/>
          <w:bCs/>
          <w:sz w:val="24"/>
          <w:szCs w:val="24"/>
        </w:rPr>
        <w:t xml:space="preserve">Spurgin </w:t>
      </w:r>
      <w:r w:rsidR="00922987">
        <w:rPr>
          <w:rFonts w:eastAsia="Times New Roman" w:cstheme="minorHAnsi"/>
          <w:bCs/>
          <w:sz w:val="24"/>
          <w:szCs w:val="24"/>
        </w:rPr>
        <w:t xml:space="preserve">RD </w:t>
      </w:r>
      <w:r w:rsidR="004B0021">
        <w:rPr>
          <w:rFonts w:eastAsia="Times New Roman" w:cstheme="minorHAnsi"/>
          <w:bCs/>
          <w:color w:val="FF0000"/>
          <w:sz w:val="24"/>
          <w:szCs w:val="24"/>
        </w:rPr>
        <w:t>i</w:t>
      </w:r>
      <w:r w:rsidR="007B2128" w:rsidRPr="004B0021">
        <w:rPr>
          <w:rFonts w:eastAsia="Times New Roman" w:cstheme="minorHAnsi"/>
          <w:bCs/>
          <w:sz w:val="24"/>
          <w:szCs w:val="24"/>
        </w:rPr>
        <w:t>n</w:t>
      </w:r>
      <w:r w:rsidR="007B2128">
        <w:rPr>
          <w:rFonts w:eastAsia="Times New Roman" w:cstheme="minorHAnsi"/>
          <w:bCs/>
          <w:sz w:val="24"/>
          <w:szCs w:val="24"/>
        </w:rPr>
        <w:t xml:space="preserve"> the 4400 block.  It is called Spurgin Ranches Subdivision and consists of 20 acr</w:t>
      </w:r>
      <w:r w:rsidR="00836FA1">
        <w:rPr>
          <w:rFonts w:eastAsia="Times New Roman" w:cstheme="minorHAnsi"/>
          <w:bCs/>
          <w:sz w:val="24"/>
          <w:szCs w:val="24"/>
        </w:rPr>
        <w:t>e</w:t>
      </w:r>
      <w:r w:rsidR="007B2128">
        <w:rPr>
          <w:rFonts w:eastAsia="Times New Roman" w:cstheme="minorHAnsi"/>
          <w:bCs/>
          <w:sz w:val="24"/>
          <w:szCs w:val="24"/>
        </w:rPr>
        <w:t xml:space="preserve">s and will have </w:t>
      </w:r>
      <w:r w:rsidR="008E0717">
        <w:rPr>
          <w:rFonts w:eastAsia="Times New Roman" w:cstheme="minorHAnsi"/>
          <w:bCs/>
          <w:sz w:val="24"/>
          <w:szCs w:val="24"/>
        </w:rPr>
        <w:t>18 to</w:t>
      </w:r>
      <w:r w:rsidR="00A0735D">
        <w:rPr>
          <w:rFonts w:eastAsia="Times New Roman" w:cstheme="minorHAnsi"/>
          <w:bCs/>
          <w:sz w:val="24"/>
          <w:szCs w:val="24"/>
        </w:rPr>
        <w:t xml:space="preserve"> </w:t>
      </w:r>
      <w:r w:rsidR="008E0717">
        <w:rPr>
          <w:rFonts w:eastAsia="Times New Roman" w:cstheme="minorHAnsi"/>
          <w:bCs/>
          <w:sz w:val="24"/>
          <w:szCs w:val="24"/>
        </w:rPr>
        <w:t>19</w:t>
      </w:r>
      <w:r w:rsidR="007B2128">
        <w:rPr>
          <w:rFonts w:eastAsia="Times New Roman" w:cstheme="minorHAnsi"/>
          <w:bCs/>
          <w:sz w:val="24"/>
          <w:szCs w:val="24"/>
        </w:rPr>
        <w:t xml:space="preserve"> ho</w:t>
      </w:r>
      <w:r w:rsidR="004B0021">
        <w:rPr>
          <w:rFonts w:eastAsia="Times New Roman" w:cstheme="minorHAnsi"/>
          <w:bCs/>
          <w:sz w:val="24"/>
          <w:szCs w:val="24"/>
        </w:rPr>
        <w:t xml:space="preserve">mes built on </w:t>
      </w:r>
      <w:r w:rsidR="004B0021" w:rsidRPr="008B57BF">
        <w:rPr>
          <w:rFonts w:eastAsia="Times New Roman" w:cstheme="minorHAnsi"/>
          <w:bCs/>
          <w:color w:val="0D0D0D" w:themeColor="text1" w:themeTint="F2"/>
          <w:sz w:val="24"/>
          <w:szCs w:val="24"/>
        </w:rPr>
        <w:t>one-</w:t>
      </w:r>
      <w:r w:rsidR="008E0717" w:rsidRPr="008B57BF">
        <w:rPr>
          <w:rFonts w:eastAsia="Times New Roman" w:cstheme="minorHAnsi"/>
          <w:bCs/>
          <w:color w:val="0D0D0D" w:themeColor="text1" w:themeTint="F2"/>
          <w:sz w:val="24"/>
          <w:szCs w:val="24"/>
        </w:rPr>
        <w:t>ac</w:t>
      </w:r>
      <w:r w:rsidR="00836FA1" w:rsidRPr="008B57BF">
        <w:rPr>
          <w:rFonts w:eastAsia="Times New Roman" w:cstheme="minorHAnsi"/>
          <w:bCs/>
          <w:color w:val="0D0D0D" w:themeColor="text1" w:themeTint="F2"/>
          <w:sz w:val="24"/>
          <w:szCs w:val="24"/>
        </w:rPr>
        <w:t>re</w:t>
      </w:r>
      <w:r w:rsidR="008E0717" w:rsidRPr="008B57BF">
        <w:rPr>
          <w:rFonts w:eastAsia="Times New Roman" w:cstheme="minorHAnsi"/>
          <w:bCs/>
          <w:color w:val="0D0D0D" w:themeColor="text1" w:themeTint="F2"/>
          <w:sz w:val="24"/>
          <w:szCs w:val="24"/>
        </w:rPr>
        <w:t xml:space="preserve"> </w:t>
      </w:r>
      <w:r w:rsidR="008E0717">
        <w:rPr>
          <w:rFonts w:eastAsia="Times New Roman" w:cstheme="minorHAnsi"/>
          <w:bCs/>
          <w:sz w:val="24"/>
          <w:szCs w:val="24"/>
        </w:rPr>
        <w:t>parcels.</w:t>
      </w:r>
      <w:r w:rsidR="007B2128">
        <w:rPr>
          <w:rFonts w:eastAsia="Times New Roman" w:cstheme="minorHAnsi"/>
          <w:bCs/>
          <w:sz w:val="24"/>
          <w:szCs w:val="24"/>
        </w:rPr>
        <w:t xml:space="preserve"> </w:t>
      </w:r>
      <w:r w:rsidR="008E0717">
        <w:rPr>
          <w:rFonts w:eastAsia="Times New Roman" w:cstheme="minorHAnsi"/>
          <w:bCs/>
          <w:sz w:val="24"/>
          <w:szCs w:val="24"/>
        </w:rPr>
        <w:t xml:space="preserve">This development has been very active of late.  The District has been in contact with the Missoula County Planning Board in reviewing this development and </w:t>
      </w:r>
      <w:r w:rsidR="00C247AC">
        <w:rPr>
          <w:rFonts w:eastAsia="Times New Roman" w:cstheme="minorHAnsi"/>
          <w:bCs/>
          <w:sz w:val="24"/>
          <w:szCs w:val="24"/>
        </w:rPr>
        <w:t>will be involved in its</w:t>
      </w:r>
      <w:r w:rsidR="008E0717">
        <w:rPr>
          <w:rFonts w:eastAsia="Times New Roman" w:cstheme="minorHAnsi"/>
          <w:bCs/>
          <w:sz w:val="24"/>
          <w:szCs w:val="24"/>
        </w:rPr>
        <w:t xml:space="preserve"> </w:t>
      </w:r>
      <w:r w:rsidR="00C247AC">
        <w:rPr>
          <w:rFonts w:eastAsia="Times New Roman" w:cstheme="minorHAnsi"/>
          <w:bCs/>
          <w:sz w:val="24"/>
          <w:szCs w:val="24"/>
        </w:rPr>
        <w:t>f</w:t>
      </w:r>
      <w:r w:rsidR="008E0717">
        <w:rPr>
          <w:rFonts w:eastAsia="Times New Roman" w:cstheme="minorHAnsi"/>
          <w:bCs/>
          <w:sz w:val="24"/>
          <w:szCs w:val="24"/>
        </w:rPr>
        <w:t xml:space="preserve">inal </w:t>
      </w:r>
      <w:r w:rsidR="00C247AC">
        <w:rPr>
          <w:rFonts w:eastAsia="Times New Roman" w:cstheme="minorHAnsi"/>
          <w:bCs/>
          <w:sz w:val="24"/>
          <w:szCs w:val="24"/>
        </w:rPr>
        <w:t>approval.</w:t>
      </w:r>
    </w:p>
    <w:p w:rsidR="007B2128" w:rsidRDefault="007B2128" w:rsidP="00081B01">
      <w:pPr>
        <w:spacing w:after="0" w:line="20" w:lineRule="atLeast"/>
        <w:jc w:val="both"/>
        <w:outlineLvl w:val="2"/>
        <w:rPr>
          <w:rFonts w:eastAsia="Times New Roman" w:cstheme="minorHAnsi"/>
          <w:bCs/>
          <w:sz w:val="24"/>
          <w:szCs w:val="24"/>
        </w:rPr>
      </w:pPr>
    </w:p>
    <w:p w:rsidR="007B2128" w:rsidRPr="004B0021" w:rsidRDefault="007B2128" w:rsidP="00081B01">
      <w:pPr>
        <w:spacing w:after="0" w:line="20" w:lineRule="atLeast"/>
        <w:jc w:val="both"/>
        <w:outlineLvl w:val="2"/>
        <w:rPr>
          <w:rFonts w:eastAsia="Times New Roman" w:cstheme="minorHAnsi"/>
          <w:bCs/>
          <w:color w:val="FF0000"/>
          <w:sz w:val="24"/>
          <w:szCs w:val="24"/>
        </w:rPr>
      </w:pPr>
      <w:r>
        <w:rPr>
          <w:rFonts w:eastAsia="Times New Roman" w:cstheme="minorHAnsi"/>
          <w:bCs/>
          <w:sz w:val="24"/>
          <w:szCs w:val="24"/>
        </w:rPr>
        <w:t>There is</w:t>
      </w:r>
      <w:r w:rsidR="008B57BF">
        <w:rPr>
          <w:rFonts w:eastAsia="Times New Roman" w:cstheme="minorHAnsi"/>
          <w:bCs/>
          <w:sz w:val="24"/>
          <w:szCs w:val="24"/>
        </w:rPr>
        <w:t xml:space="preserve"> </w:t>
      </w:r>
      <w:r>
        <w:rPr>
          <w:rFonts w:eastAsia="Times New Roman" w:cstheme="minorHAnsi"/>
          <w:bCs/>
          <w:sz w:val="24"/>
          <w:szCs w:val="24"/>
        </w:rPr>
        <w:t xml:space="preserve">an </w:t>
      </w:r>
      <w:r w:rsidR="008B57BF">
        <w:rPr>
          <w:rFonts w:eastAsia="Times New Roman" w:cstheme="minorHAnsi"/>
          <w:bCs/>
          <w:sz w:val="24"/>
          <w:szCs w:val="24"/>
        </w:rPr>
        <w:t>ongoing proposed development of</w:t>
      </w:r>
      <w:r w:rsidR="00A23D78">
        <w:rPr>
          <w:rFonts w:eastAsia="Times New Roman" w:cstheme="minorHAnsi"/>
          <w:bCs/>
          <w:sz w:val="24"/>
          <w:szCs w:val="24"/>
        </w:rPr>
        <w:t xml:space="preserve"> </w:t>
      </w:r>
      <w:r>
        <w:rPr>
          <w:rFonts w:eastAsia="Times New Roman" w:cstheme="minorHAnsi"/>
          <w:bCs/>
          <w:sz w:val="24"/>
          <w:szCs w:val="24"/>
        </w:rPr>
        <w:t>McCauley</w:t>
      </w:r>
      <w:r w:rsidR="00AF49A3">
        <w:rPr>
          <w:rFonts w:eastAsia="Times New Roman" w:cstheme="minorHAnsi"/>
          <w:bCs/>
          <w:sz w:val="24"/>
          <w:szCs w:val="24"/>
        </w:rPr>
        <w:t xml:space="preserve"> </w:t>
      </w:r>
      <w:r w:rsidR="0055727E">
        <w:rPr>
          <w:rFonts w:eastAsia="Times New Roman" w:cstheme="minorHAnsi"/>
          <w:bCs/>
          <w:sz w:val="24"/>
          <w:szCs w:val="24"/>
        </w:rPr>
        <w:t>Meadows</w:t>
      </w:r>
      <w:r w:rsidR="00F434B2">
        <w:rPr>
          <w:rFonts w:eastAsia="Times New Roman" w:cstheme="minorHAnsi"/>
          <w:bCs/>
          <w:sz w:val="24"/>
          <w:szCs w:val="24"/>
        </w:rPr>
        <w:t xml:space="preserve"> east of Humble Rd</w:t>
      </w:r>
      <w:r>
        <w:rPr>
          <w:rFonts w:eastAsia="Times New Roman" w:cstheme="minorHAnsi"/>
          <w:bCs/>
          <w:sz w:val="24"/>
          <w:szCs w:val="24"/>
        </w:rPr>
        <w:t xml:space="preserve"> </w:t>
      </w:r>
      <w:r w:rsidRPr="008B57BF">
        <w:rPr>
          <w:rFonts w:eastAsia="Times New Roman" w:cstheme="minorHAnsi"/>
          <w:bCs/>
          <w:color w:val="0D0D0D" w:themeColor="text1" w:themeTint="F2"/>
          <w:sz w:val="24"/>
          <w:szCs w:val="24"/>
        </w:rPr>
        <w:t xml:space="preserve">and </w:t>
      </w:r>
      <w:r w:rsidR="004B0021" w:rsidRPr="008B57BF">
        <w:rPr>
          <w:rFonts w:eastAsia="Times New Roman" w:cstheme="minorHAnsi"/>
          <w:bCs/>
          <w:color w:val="0D0D0D" w:themeColor="text1" w:themeTint="F2"/>
          <w:sz w:val="24"/>
          <w:szCs w:val="24"/>
        </w:rPr>
        <w:t>s</w:t>
      </w:r>
      <w:r w:rsidRPr="008B57BF">
        <w:rPr>
          <w:rFonts w:eastAsia="Times New Roman" w:cstheme="minorHAnsi"/>
          <w:bCs/>
          <w:color w:val="0D0D0D" w:themeColor="text1" w:themeTint="F2"/>
          <w:sz w:val="24"/>
          <w:szCs w:val="24"/>
        </w:rPr>
        <w:t xml:space="preserve">outh </w:t>
      </w:r>
      <w:r>
        <w:rPr>
          <w:rFonts w:eastAsia="Times New Roman" w:cstheme="minorHAnsi"/>
          <w:bCs/>
          <w:sz w:val="24"/>
          <w:szCs w:val="24"/>
        </w:rPr>
        <w:t xml:space="preserve">of Sundown. </w:t>
      </w:r>
      <w:r w:rsidR="002F7735">
        <w:rPr>
          <w:rFonts w:eastAsia="Times New Roman" w:cstheme="minorHAnsi"/>
          <w:bCs/>
          <w:sz w:val="24"/>
          <w:szCs w:val="24"/>
        </w:rPr>
        <w:t>This development</w:t>
      </w:r>
      <w:r w:rsidR="00922987">
        <w:rPr>
          <w:rFonts w:eastAsia="Times New Roman" w:cstheme="minorHAnsi"/>
          <w:bCs/>
          <w:sz w:val="24"/>
          <w:szCs w:val="24"/>
        </w:rPr>
        <w:t xml:space="preserve"> has been proposed with numerous </w:t>
      </w:r>
      <w:r>
        <w:rPr>
          <w:rFonts w:eastAsia="Times New Roman" w:cstheme="minorHAnsi"/>
          <w:bCs/>
          <w:sz w:val="24"/>
          <w:szCs w:val="24"/>
        </w:rPr>
        <w:t>revisions that are still under review</w:t>
      </w:r>
      <w:r w:rsidR="005B5F99">
        <w:rPr>
          <w:rFonts w:eastAsia="Times New Roman" w:cstheme="minorHAnsi"/>
          <w:bCs/>
          <w:sz w:val="24"/>
          <w:szCs w:val="24"/>
        </w:rPr>
        <w:t>.</w:t>
      </w:r>
      <w:r w:rsidR="00653233">
        <w:rPr>
          <w:rFonts w:eastAsia="Times New Roman" w:cstheme="minorHAnsi"/>
          <w:bCs/>
          <w:sz w:val="24"/>
          <w:szCs w:val="24"/>
        </w:rPr>
        <w:t xml:space="preserve">  We will keep you posted.</w:t>
      </w:r>
      <w:r w:rsidR="004B0021">
        <w:rPr>
          <w:rFonts w:eastAsia="Times New Roman" w:cstheme="minorHAnsi"/>
          <w:bCs/>
          <w:sz w:val="24"/>
          <w:szCs w:val="24"/>
        </w:rPr>
        <w:t xml:space="preserve"> </w:t>
      </w:r>
      <w:r w:rsidR="004B0021" w:rsidRPr="008B57BF">
        <w:rPr>
          <w:rFonts w:eastAsia="Times New Roman" w:cstheme="minorHAnsi"/>
          <w:bCs/>
          <w:color w:val="0D0D0D" w:themeColor="text1" w:themeTint="F2"/>
          <w:sz w:val="24"/>
          <w:szCs w:val="24"/>
        </w:rPr>
        <w:t>The Board of County Commissioners once again denied the su</w:t>
      </w:r>
      <w:r w:rsidR="00917264" w:rsidRPr="008B57BF">
        <w:rPr>
          <w:rFonts w:eastAsia="Times New Roman" w:cstheme="minorHAnsi"/>
          <w:bCs/>
          <w:color w:val="0D0D0D" w:themeColor="text1" w:themeTint="F2"/>
          <w:sz w:val="24"/>
          <w:szCs w:val="24"/>
        </w:rPr>
        <w:t>bdivision at their April 22, 202</w:t>
      </w:r>
      <w:r w:rsidR="004B0021" w:rsidRPr="008B57BF">
        <w:rPr>
          <w:rFonts w:eastAsia="Times New Roman" w:cstheme="minorHAnsi"/>
          <w:bCs/>
          <w:color w:val="0D0D0D" w:themeColor="text1" w:themeTint="F2"/>
          <w:sz w:val="24"/>
          <w:szCs w:val="24"/>
        </w:rPr>
        <w:t>1, meeting.</w:t>
      </w:r>
    </w:p>
    <w:p w:rsidR="00460C5B" w:rsidRDefault="00460C5B" w:rsidP="00081B01">
      <w:pPr>
        <w:spacing w:after="0" w:line="20" w:lineRule="atLeast"/>
        <w:jc w:val="both"/>
        <w:outlineLvl w:val="2"/>
        <w:rPr>
          <w:rFonts w:eastAsia="Times New Roman" w:cstheme="minorHAnsi"/>
          <w:bCs/>
          <w:sz w:val="24"/>
          <w:szCs w:val="24"/>
        </w:rPr>
      </w:pPr>
    </w:p>
    <w:p w:rsidR="00F37E0E" w:rsidRDefault="00460C5B" w:rsidP="00081B01">
      <w:pPr>
        <w:spacing w:after="0" w:line="20" w:lineRule="atLeast"/>
        <w:jc w:val="both"/>
        <w:outlineLvl w:val="2"/>
        <w:rPr>
          <w:rStyle w:val="Hyperlink"/>
          <w:rFonts w:eastAsia="Times New Roman" w:cstheme="minorHAnsi"/>
          <w:sz w:val="24"/>
          <w:szCs w:val="24"/>
        </w:rPr>
      </w:pPr>
      <w:r>
        <w:rPr>
          <w:rFonts w:eastAsia="Times New Roman" w:cstheme="minorHAnsi"/>
          <w:bCs/>
          <w:sz w:val="24"/>
          <w:szCs w:val="24"/>
        </w:rPr>
        <w:t>If you are aware of any new planned development</w:t>
      </w:r>
      <w:r w:rsidR="00D752C6">
        <w:rPr>
          <w:rFonts w:eastAsia="Times New Roman" w:cstheme="minorHAnsi"/>
          <w:bCs/>
          <w:sz w:val="24"/>
          <w:szCs w:val="24"/>
        </w:rPr>
        <w:t xml:space="preserve"> or </w:t>
      </w:r>
      <w:r w:rsidR="00DC5D87">
        <w:rPr>
          <w:rFonts w:eastAsia="Times New Roman" w:cstheme="minorHAnsi"/>
          <w:bCs/>
          <w:sz w:val="24"/>
          <w:szCs w:val="24"/>
        </w:rPr>
        <w:t xml:space="preserve">have </w:t>
      </w:r>
      <w:r w:rsidR="00653FFC">
        <w:rPr>
          <w:rFonts w:eastAsia="Times New Roman" w:cstheme="minorHAnsi"/>
          <w:bCs/>
          <w:sz w:val="24"/>
          <w:szCs w:val="24"/>
        </w:rPr>
        <w:t>a concern about</w:t>
      </w:r>
      <w:r w:rsidR="00D752C6">
        <w:rPr>
          <w:rFonts w:eastAsia="Times New Roman" w:cstheme="minorHAnsi"/>
          <w:bCs/>
          <w:sz w:val="24"/>
          <w:szCs w:val="24"/>
        </w:rPr>
        <w:t xml:space="preserve"> </w:t>
      </w:r>
      <w:r w:rsidR="00D752C6" w:rsidRPr="0054634E">
        <w:rPr>
          <w:rFonts w:eastAsia="Times New Roman" w:cstheme="minorHAnsi"/>
          <w:bCs/>
          <w:sz w:val="24"/>
          <w:szCs w:val="24"/>
        </w:rPr>
        <w:t>one</w:t>
      </w:r>
      <w:r w:rsidR="00236B64" w:rsidRPr="0054634E">
        <w:rPr>
          <w:rFonts w:eastAsia="Times New Roman" w:cstheme="minorHAnsi"/>
          <w:bCs/>
          <w:sz w:val="24"/>
          <w:szCs w:val="24"/>
        </w:rPr>
        <w:t>,</w:t>
      </w:r>
      <w:r w:rsidR="00D752C6" w:rsidRPr="0054634E">
        <w:rPr>
          <w:rFonts w:eastAsia="Times New Roman" w:cstheme="minorHAnsi"/>
          <w:bCs/>
          <w:sz w:val="24"/>
          <w:szCs w:val="24"/>
        </w:rPr>
        <w:t xml:space="preserve"> </w:t>
      </w:r>
      <w:r w:rsidRPr="0054634E">
        <w:rPr>
          <w:rFonts w:eastAsia="Times New Roman" w:cstheme="minorHAnsi"/>
          <w:bCs/>
          <w:sz w:val="24"/>
          <w:szCs w:val="24"/>
        </w:rPr>
        <w:t xml:space="preserve">please </w:t>
      </w:r>
      <w:r>
        <w:rPr>
          <w:rFonts w:eastAsia="Times New Roman" w:cstheme="minorHAnsi"/>
          <w:bCs/>
          <w:sz w:val="24"/>
          <w:szCs w:val="24"/>
        </w:rPr>
        <w:t xml:space="preserve">contact the District through our website: </w:t>
      </w:r>
      <w:hyperlink r:id="rId11" w:history="1">
        <w:r w:rsidR="00A720E3" w:rsidRPr="00E701E0">
          <w:rPr>
            <w:rStyle w:val="Hyperlink"/>
            <w:rFonts w:eastAsia="Times New Roman" w:cstheme="minorHAnsi"/>
            <w:sz w:val="24"/>
            <w:szCs w:val="24"/>
          </w:rPr>
          <w:t>www.targetrangeswd.org</w:t>
        </w:r>
      </w:hyperlink>
      <w:r>
        <w:rPr>
          <w:rStyle w:val="Hyperlink"/>
          <w:rFonts w:eastAsia="Times New Roman" w:cstheme="minorHAnsi"/>
          <w:sz w:val="24"/>
          <w:szCs w:val="24"/>
        </w:rPr>
        <w:t xml:space="preserve"> </w:t>
      </w:r>
    </w:p>
    <w:p w:rsidR="00460C5B" w:rsidRDefault="00460C5B" w:rsidP="00081B01">
      <w:pPr>
        <w:spacing w:after="0" w:line="20" w:lineRule="atLeast"/>
        <w:jc w:val="both"/>
        <w:outlineLvl w:val="2"/>
        <w:rPr>
          <w:rFonts w:eastAsia="Times New Roman" w:cstheme="minorHAnsi"/>
          <w:bCs/>
          <w:sz w:val="24"/>
          <w:szCs w:val="24"/>
        </w:rPr>
      </w:pPr>
    </w:p>
    <w:p w:rsidR="003F30B1" w:rsidRDefault="00BD4D52" w:rsidP="00081B01">
      <w:pPr>
        <w:spacing w:after="0" w:line="20" w:lineRule="atLeast"/>
        <w:jc w:val="both"/>
        <w:outlineLvl w:val="2"/>
        <w:rPr>
          <w:rFonts w:eastAsia="Times New Roman" w:cstheme="minorHAnsi"/>
          <w:b/>
          <w:bCs/>
          <w:color w:val="002060"/>
          <w:sz w:val="28"/>
          <w:szCs w:val="28"/>
        </w:rPr>
      </w:pPr>
      <w:r>
        <w:rPr>
          <w:rFonts w:eastAsia="Times New Roman" w:cstheme="minorHAnsi"/>
          <w:b/>
          <w:bCs/>
          <w:color w:val="002060"/>
          <w:sz w:val="28"/>
          <w:szCs w:val="28"/>
        </w:rPr>
        <w:t xml:space="preserve">Missoula </w:t>
      </w:r>
      <w:r w:rsidR="003E1CE4">
        <w:rPr>
          <w:rFonts w:eastAsia="Times New Roman" w:cstheme="minorHAnsi"/>
          <w:b/>
          <w:bCs/>
          <w:color w:val="002060"/>
          <w:sz w:val="28"/>
          <w:szCs w:val="28"/>
        </w:rPr>
        <w:t>City/</w:t>
      </w:r>
      <w:r w:rsidR="00546155">
        <w:rPr>
          <w:rFonts w:eastAsia="Times New Roman" w:cstheme="minorHAnsi"/>
          <w:b/>
          <w:bCs/>
          <w:color w:val="002060"/>
          <w:sz w:val="28"/>
          <w:szCs w:val="28"/>
        </w:rPr>
        <w:t>County</w:t>
      </w:r>
      <w:r w:rsidR="00296BE0">
        <w:rPr>
          <w:rFonts w:eastAsia="Times New Roman" w:cstheme="minorHAnsi"/>
          <w:b/>
          <w:bCs/>
          <w:color w:val="002060"/>
          <w:sz w:val="28"/>
          <w:szCs w:val="28"/>
        </w:rPr>
        <w:t xml:space="preserve"> </w:t>
      </w:r>
      <w:r w:rsidR="00460C5B">
        <w:rPr>
          <w:rFonts w:eastAsia="Times New Roman" w:cstheme="minorHAnsi"/>
          <w:b/>
          <w:bCs/>
          <w:color w:val="002060"/>
          <w:sz w:val="28"/>
          <w:szCs w:val="28"/>
        </w:rPr>
        <w:t>Planning</w:t>
      </w:r>
      <w:r w:rsidR="00296BE0">
        <w:rPr>
          <w:rFonts w:eastAsia="Times New Roman" w:cstheme="minorHAnsi"/>
          <w:b/>
          <w:bCs/>
          <w:color w:val="002060"/>
          <w:sz w:val="28"/>
          <w:szCs w:val="28"/>
        </w:rPr>
        <w:t xml:space="preserve"> </w:t>
      </w:r>
      <w:r w:rsidR="00F767DE">
        <w:rPr>
          <w:rFonts w:eastAsia="Times New Roman" w:cstheme="minorHAnsi"/>
          <w:b/>
          <w:bCs/>
          <w:color w:val="002060"/>
          <w:sz w:val="28"/>
          <w:szCs w:val="28"/>
        </w:rPr>
        <w:t xml:space="preserve">Density </w:t>
      </w:r>
      <w:r w:rsidR="00296BE0">
        <w:rPr>
          <w:rFonts w:eastAsia="Times New Roman" w:cstheme="minorHAnsi"/>
          <w:b/>
          <w:bCs/>
          <w:color w:val="002060"/>
          <w:sz w:val="28"/>
          <w:szCs w:val="28"/>
        </w:rPr>
        <w:t xml:space="preserve">&amp; Annexation </w:t>
      </w:r>
      <w:r>
        <w:rPr>
          <w:rFonts w:eastAsia="Times New Roman" w:cstheme="minorHAnsi"/>
          <w:b/>
          <w:bCs/>
          <w:color w:val="002060"/>
          <w:sz w:val="28"/>
          <w:szCs w:val="28"/>
        </w:rPr>
        <w:t>Policies</w:t>
      </w:r>
    </w:p>
    <w:p w:rsidR="00EA619B" w:rsidRDefault="00F1677F" w:rsidP="00081B01">
      <w:pPr>
        <w:spacing w:after="0" w:line="20" w:lineRule="atLeast"/>
        <w:jc w:val="both"/>
        <w:outlineLvl w:val="2"/>
        <w:rPr>
          <w:rFonts w:eastAsia="Times New Roman" w:cstheme="minorHAnsi"/>
          <w:bCs/>
          <w:sz w:val="24"/>
          <w:szCs w:val="24"/>
        </w:rPr>
      </w:pPr>
      <w:r>
        <w:rPr>
          <w:rFonts w:eastAsia="Times New Roman" w:cstheme="minorHAnsi"/>
          <w:bCs/>
          <w:sz w:val="24"/>
          <w:szCs w:val="24"/>
        </w:rPr>
        <w:lastRenderedPageBreak/>
        <w:t>Since t</w:t>
      </w:r>
      <w:r w:rsidR="00906A39">
        <w:rPr>
          <w:rFonts w:eastAsia="Times New Roman" w:cstheme="minorHAnsi"/>
          <w:bCs/>
          <w:sz w:val="24"/>
          <w:szCs w:val="24"/>
        </w:rPr>
        <w:t xml:space="preserve">he </w:t>
      </w:r>
      <w:r w:rsidR="0026571A">
        <w:rPr>
          <w:rFonts w:eastAsia="Times New Roman" w:cstheme="minorHAnsi"/>
          <w:bCs/>
          <w:sz w:val="24"/>
          <w:szCs w:val="24"/>
        </w:rPr>
        <w:t xml:space="preserve">City and </w:t>
      </w:r>
      <w:r>
        <w:rPr>
          <w:rFonts w:eastAsia="Times New Roman" w:cstheme="minorHAnsi"/>
          <w:bCs/>
          <w:sz w:val="24"/>
          <w:szCs w:val="24"/>
        </w:rPr>
        <w:t xml:space="preserve">County Planning Board announced </w:t>
      </w:r>
      <w:r w:rsidR="00B22E48">
        <w:rPr>
          <w:rFonts w:eastAsia="Times New Roman" w:cstheme="minorHAnsi"/>
          <w:bCs/>
          <w:sz w:val="24"/>
          <w:szCs w:val="24"/>
        </w:rPr>
        <w:t>their</w:t>
      </w:r>
      <w:r>
        <w:rPr>
          <w:rFonts w:eastAsia="Times New Roman" w:cstheme="minorHAnsi"/>
          <w:bCs/>
          <w:sz w:val="24"/>
          <w:szCs w:val="24"/>
        </w:rPr>
        <w:t xml:space="preserve"> new </w:t>
      </w:r>
      <w:r w:rsidR="00B22E48">
        <w:rPr>
          <w:rFonts w:eastAsia="Times New Roman" w:cstheme="minorHAnsi"/>
          <w:bCs/>
          <w:sz w:val="24"/>
          <w:szCs w:val="24"/>
        </w:rPr>
        <w:t>Density P</w:t>
      </w:r>
      <w:r>
        <w:rPr>
          <w:rFonts w:eastAsia="Times New Roman" w:cstheme="minorHAnsi"/>
          <w:bCs/>
          <w:sz w:val="24"/>
          <w:szCs w:val="24"/>
        </w:rPr>
        <w:t>olic</w:t>
      </w:r>
      <w:r w:rsidR="00B22E48">
        <w:rPr>
          <w:rFonts w:eastAsia="Times New Roman" w:cstheme="minorHAnsi"/>
          <w:bCs/>
          <w:sz w:val="24"/>
          <w:szCs w:val="24"/>
        </w:rPr>
        <w:t>ies, t</w:t>
      </w:r>
      <w:r>
        <w:rPr>
          <w:rFonts w:eastAsia="Times New Roman" w:cstheme="minorHAnsi"/>
          <w:bCs/>
          <w:sz w:val="24"/>
          <w:szCs w:val="24"/>
        </w:rPr>
        <w:t xml:space="preserve">he </w:t>
      </w:r>
      <w:r w:rsidR="00906A39">
        <w:rPr>
          <w:rFonts w:eastAsia="Times New Roman" w:cstheme="minorHAnsi"/>
          <w:bCs/>
          <w:sz w:val="24"/>
          <w:szCs w:val="24"/>
        </w:rPr>
        <w:t xml:space="preserve">District has attended meetings </w:t>
      </w:r>
      <w:r>
        <w:rPr>
          <w:rFonts w:eastAsia="Times New Roman" w:cstheme="minorHAnsi"/>
          <w:bCs/>
          <w:sz w:val="24"/>
          <w:szCs w:val="24"/>
        </w:rPr>
        <w:t>concerning</w:t>
      </w:r>
      <w:r w:rsidR="00B22E48">
        <w:rPr>
          <w:rFonts w:eastAsia="Times New Roman" w:cstheme="minorHAnsi"/>
          <w:bCs/>
          <w:sz w:val="24"/>
          <w:szCs w:val="24"/>
        </w:rPr>
        <w:t xml:space="preserve"> the</w:t>
      </w:r>
      <w:r w:rsidR="00460C5B">
        <w:rPr>
          <w:rFonts w:eastAsia="Times New Roman" w:cstheme="minorHAnsi"/>
          <w:bCs/>
          <w:sz w:val="24"/>
          <w:szCs w:val="24"/>
        </w:rPr>
        <w:t>se</w:t>
      </w:r>
      <w:r w:rsidR="00B22E48">
        <w:rPr>
          <w:rFonts w:eastAsia="Times New Roman" w:cstheme="minorHAnsi"/>
          <w:bCs/>
          <w:sz w:val="24"/>
          <w:szCs w:val="24"/>
        </w:rPr>
        <w:t xml:space="preserve"> policies.  </w:t>
      </w:r>
      <w:r w:rsidR="005803B1">
        <w:rPr>
          <w:rFonts w:eastAsia="Times New Roman" w:cstheme="minorHAnsi"/>
          <w:bCs/>
          <w:sz w:val="24"/>
          <w:szCs w:val="24"/>
        </w:rPr>
        <w:t xml:space="preserve">These plans </w:t>
      </w:r>
      <w:r w:rsidR="00460C5B">
        <w:rPr>
          <w:rFonts w:eastAsia="Times New Roman" w:cstheme="minorHAnsi"/>
          <w:bCs/>
          <w:sz w:val="24"/>
          <w:szCs w:val="24"/>
        </w:rPr>
        <w:t xml:space="preserve">outline how the </w:t>
      </w:r>
      <w:r w:rsidR="00B22E48">
        <w:rPr>
          <w:rFonts w:eastAsia="Times New Roman" w:cstheme="minorHAnsi"/>
          <w:bCs/>
          <w:sz w:val="24"/>
          <w:szCs w:val="24"/>
        </w:rPr>
        <w:t xml:space="preserve">number of </w:t>
      </w:r>
      <w:r w:rsidR="005803B1">
        <w:rPr>
          <w:rFonts w:eastAsia="Times New Roman" w:cstheme="minorHAnsi"/>
          <w:bCs/>
          <w:sz w:val="24"/>
          <w:szCs w:val="24"/>
        </w:rPr>
        <w:t>dwellings</w:t>
      </w:r>
      <w:r w:rsidR="00653233">
        <w:rPr>
          <w:rFonts w:eastAsia="Times New Roman" w:cstheme="minorHAnsi"/>
          <w:bCs/>
          <w:sz w:val="24"/>
          <w:szCs w:val="24"/>
        </w:rPr>
        <w:t>,</w:t>
      </w:r>
      <w:r w:rsidR="005803B1">
        <w:rPr>
          <w:rFonts w:eastAsia="Times New Roman" w:cstheme="minorHAnsi"/>
          <w:bCs/>
          <w:sz w:val="24"/>
          <w:szCs w:val="24"/>
        </w:rPr>
        <w:t xml:space="preserve"> </w:t>
      </w:r>
      <w:r w:rsidR="00836FA1">
        <w:rPr>
          <w:rFonts w:eastAsia="Times New Roman" w:cstheme="minorHAnsi"/>
          <w:bCs/>
          <w:sz w:val="24"/>
          <w:szCs w:val="24"/>
        </w:rPr>
        <w:t>either single family homes or</w:t>
      </w:r>
      <w:r w:rsidR="005803B1">
        <w:rPr>
          <w:rFonts w:eastAsia="Times New Roman" w:cstheme="minorHAnsi"/>
          <w:bCs/>
          <w:sz w:val="24"/>
          <w:szCs w:val="24"/>
        </w:rPr>
        <w:t xml:space="preserve"> apartment complexes</w:t>
      </w:r>
      <w:r w:rsidR="00A45091">
        <w:rPr>
          <w:rFonts w:eastAsia="Times New Roman" w:cstheme="minorHAnsi"/>
          <w:bCs/>
          <w:sz w:val="24"/>
          <w:szCs w:val="24"/>
        </w:rPr>
        <w:t xml:space="preserve"> </w:t>
      </w:r>
      <w:r w:rsidR="00460C5B">
        <w:rPr>
          <w:rFonts w:eastAsia="Times New Roman" w:cstheme="minorHAnsi"/>
          <w:bCs/>
          <w:sz w:val="24"/>
          <w:szCs w:val="24"/>
        </w:rPr>
        <w:t xml:space="preserve">will increase </w:t>
      </w:r>
      <w:r w:rsidR="00A45091">
        <w:rPr>
          <w:rFonts w:eastAsia="Times New Roman" w:cstheme="minorHAnsi"/>
          <w:bCs/>
          <w:sz w:val="24"/>
          <w:szCs w:val="24"/>
        </w:rPr>
        <w:t xml:space="preserve">the existing </w:t>
      </w:r>
      <w:r w:rsidR="00460C5B">
        <w:rPr>
          <w:rFonts w:eastAsia="Times New Roman" w:cstheme="minorHAnsi"/>
          <w:bCs/>
          <w:sz w:val="24"/>
          <w:szCs w:val="24"/>
        </w:rPr>
        <w:t>land use policies (1 dwelling per</w:t>
      </w:r>
      <w:r w:rsidR="00836FA1">
        <w:rPr>
          <w:rFonts w:eastAsia="Times New Roman" w:cstheme="minorHAnsi"/>
          <w:bCs/>
          <w:sz w:val="24"/>
          <w:szCs w:val="24"/>
        </w:rPr>
        <w:t xml:space="preserve"> ac</w:t>
      </w:r>
      <w:r w:rsidR="00A45091">
        <w:rPr>
          <w:rFonts w:eastAsia="Times New Roman" w:cstheme="minorHAnsi"/>
          <w:bCs/>
          <w:sz w:val="24"/>
          <w:szCs w:val="24"/>
        </w:rPr>
        <w:t>r</w:t>
      </w:r>
      <w:r w:rsidR="00836FA1">
        <w:rPr>
          <w:rFonts w:eastAsia="Times New Roman" w:cstheme="minorHAnsi"/>
          <w:bCs/>
          <w:sz w:val="24"/>
          <w:szCs w:val="24"/>
        </w:rPr>
        <w:t>e</w:t>
      </w:r>
      <w:r w:rsidR="00460C5B">
        <w:rPr>
          <w:rFonts w:eastAsia="Times New Roman" w:cstheme="minorHAnsi"/>
          <w:bCs/>
          <w:sz w:val="24"/>
          <w:szCs w:val="24"/>
        </w:rPr>
        <w:t>)</w:t>
      </w:r>
      <w:r w:rsidR="005803B1">
        <w:rPr>
          <w:rFonts w:eastAsia="Times New Roman" w:cstheme="minorHAnsi"/>
          <w:bCs/>
          <w:sz w:val="24"/>
          <w:szCs w:val="24"/>
        </w:rPr>
        <w:t xml:space="preserve">.  </w:t>
      </w:r>
      <w:r w:rsidR="00066386">
        <w:rPr>
          <w:rFonts w:eastAsia="Times New Roman" w:cstheme="minorHAnsi"/>
          <w:bCs/>
          <w:sz w:val="24"/>
          <w:szCs w:val="24"/>
        </w:rPr>
        <w:t xml:space="preserve">These plans include </w:t>
      </w:r>
      <w:r w:rsidR="00460C5B">
        <w:rPr>
          <w:rFonts w:eastAsia="Times New Roman" w:cstheme="minorHAnsi"/>
          <w:bCs/>
          <w:sz w:val="24"/>
          <w:szCs w:val="24"/>
        </w:rPr>
        <w:t xml:space="preserve">the </w:t>
      </w:r>
      <w:r w:rsidR="00066386">
        <w:rPr>
          <w:rFonts w:eastAsia="Times New Roman" w:cstheme="minorHAnsi"/>
          <w:bCs/>
          <w:sz w:val="24"/>
          <w:szCs w:val="24"/>
        </w:rPr>
        <w:t xml:space="preserve">areas from Reserve to </w:t>
      </w:r>
      <w:r w:rsidR="005803B1">
        <w:rPr>
          <w:rFonts w:eastAsia="Times New Roman" w:cstheme="minorHAnsi"/>
          <w:bCs/>
          <w:sz w:val="24"/>
          <w:szCs w:val="24"/>
        </w:rPr>
        <w:t>Tower</w:t>
      </w:r>
      <w:r w:rsidR="00B960C4">
        <w:rPr>
          <w:rFonts w:eastAsia="Times New Roman" w:cstheme="minorHAnsi"/>
          <w:bCs/>
          <w:sz w:val="24"/>
          <w:szCs w:val="24"/>
        </w:rPr>
        <w:t xml:space="preserve"> and 3</w:t>
      </w:r>
      <w:r w:rsidR="00B960C4" w:rsidRPr="00B960C4">
        <w:rPr>
          <w:rFonts w:eastAsia="Times New Roman" w:cstheme="minorHAnsi"/>
          <w:bCs/>
          <w:sz w:val="24"/>
          <w:szCs w:val="24"/>
          <w:vertAlign w:val="superscript"/>
        </w:rPr>
        <w:t>rd</w:t>
      </w:r>
      <w:r w:rsidR="00B960C4">
        <w:rPr>
          <w:rFonts w:eastAsia="Times New Roman" w:cstheme="minorHAnsi"/>
          <w:bCs/>
          <w:sz w:val="24"/>
          <w:szCs w:val="24"/>
        </w:rPr>
        <w:t xml:space="preserve"> to South Avenue</w:t>
      </w:r>
      <w:r w:rsidR="00066386">
        <w:rPr>
          <w:rFonts w:eastAsia="Times New Roman" w:cstheme="minorHAnsi"/>
          <w:bCs/>
          <w:sz w:val="24"/>
          <w:szCs w:val="24"/>
        </w:rPr>
        <w:t xml:space="preserve">.  </w:t>
      </w:r>
      <w:r w:rsidR="00B960C4">
        <w:rPr>
          <w:rFonts w:eastAsia="Times New Roman" w:cstheme="minorHAnsi"/>
          <w:bCs/>
          <w:sz w:val="24"/>
          <w:szCs w:val="24"/>
        </w:rPr>
        <w:t xml:space="preserve">Since the addition of our new members this becomes a </w:t>
      </w:r>
      <w:r w:rsidR="00562C81">
        <w:rPr>
          <w:rFonts w:eastAsia="Times New Roman" w:cstheme="minorHAnsi"/>
          <w:bCs/>
          <w:sz w:val="24"/>
          <w:szCs w:val="24"/>
        </w:rPr>
        <w:t>much greater issue</w:t>
      </w:r>
      <w:r w:rsidR="00460C5B">
        <w:rPr>
          <w:rFonts w:eastAsia="Times New Roman" w:cstheme="minorHAnsi"/>
          <w:bCs/>
          <w:sz w:val="24"/>
          <w:szCs w:val="24"/>
        </w:rPr>
        <w:t xml:space="preserve"> to the District </w:t>
      </w:r>
      <w:r w:rsidR="00562C81">
        <w:rPr>
          <w:rFonts w:eastAsia="Times New Roman" w:cstheme="minorHAnsi"/>
          <w:bCs/>
          <w:sz w:val="24"/>
          <w:szCs w:val="24"/>
        </w:rPr>
        <w:t>tha</w:t>
      </w:r>
      <w:r w:rsidR="00EA619B">
        <w:rPr>
          <w:rFonts w:eastAsia="Times New Roman" w:cstheme="minorHAnsi"/>
          <w:bCs/>
          <w:sz w:val="24"/>
          <w:szCs w:val="24"/>
        </w:rPr>
        <w:t xml:space="preserve">n before.  </w:t>
      </w:r>
    </w:p>
    <w:p w:rsidR="00EE014B" w:rsidRDefault="00EE014B" w:rsidP="00081B01">
      <w:pPr>
        <w:spacing w:after="0" w:line="20" w:lineRule="atLeast"/>
        <w:jc w:val="both"/>
        <w:outlineLvl w:val="2"/>
        <w:rPr>
          <w:rFonts w:eastAsia="Times New Roman" w:cstheme="minorHAnsi"/>
          <w:bCs/>
          <w:sz w:val="24"/>
          <w:szCs w:val="24"/>
        </w:rPr>
      </w:pPr>
    </w:p>
    <w:p w:rsidR="006F5A7A" w:rsidRPr="004410E2" w:rsidRDefault="00D10499" w:rsidP="00081B01">
      <w:pPr>
        <w:spacing w:after="0" w:line="20" w:lineRule="atLeast"/>
        <w:jc w:val="both"/>
        <w:outlineLvl w:val="2"/>
        <w:rPr>
          <w:rFonts w:eastAsia="Times New Roman" w:cstheme="minorHAnsi"/>
          <w:bCs/>
          <w:strike/>
          <w:color w:val="FF0000"/>
          <w:sz w:val="24"/>
          <w:szCs w:val="24"/>
        </w:rPr>
      </w:pPr>
      <w:r>
        <w:rPr>
          <w:rFonts w:eastAsia="Times New Roman" w:cstheme="minorHAnsi"/>
          <w:bCs/>
          <w:sz w:val="24"/>
          <w:szCs w:val="24"/>
        </w:rPr>
        <w:t xml:space="preserve">As reported in our last newsletter and </w:t>
      </w:r>
      <w:r w:rsidR="00C82340" w:rsidRPr="008B57BF">
        <w:rPr>
          <w:rFonts w:eastAsia="Times New Roman" w:cstheme="minorHAnsi"/>
          <w:bCs/>
          <w:color w:val="0D0D0D" w:themeColor="text1" w:themeTint="F2"/>
          <w:sz w:val="24"/>
          <w:szCs w:val="24"/>
        </w:rPr>
        <w:t xml:space="preserve">on the </w:t>
      </w:r>
      <w:r>
        <w:rPr>
          <w:rFonts w:eastAsia="Times New Roman" w:cstheme="minorHAnsi"/>
          <w:bCs/>
          <w:sz w:val="24"/>
          <w:szCs w:val="24"/>
        </w:rPr>
        <w:t>website</w:t>
      </w:r>
      <w:r w:rsidR="00836FA1">
        <w:rPr>
          <w:rFonts w:eastAsia="Times New Roman" w:cstheme="minorHAnsi"/>
          <w:bCs/>
          <w:sz w:val="24"/>
          <w:szCs w:val="24"/>
        </w:rPr>
        <w:t>,</w:t>
      </w:r>
      <w:r>
        <w:rPr>
          <w:rFonts w:eastAsia="Times New Roman" w:cstheme="minorHAnsi"/>
          <w:bCs/>
          <w:sz w:val="24"/>
          <w:szCs w:val="24"/>
        </w:rPr>
        <w:t xml:space="preserve"> the </w:t>
      </w:r>
      <w:r w:rsidR="005803B1">
        <w:rPr>
          <w:rFonts w:eastAsia="Times New Roman" w:cstheme="minorHAnsi"/>
          <w:bCs/>
          <w:sz w:val="24"/>
          <w:szCs w:val="24"/>
        </w:rPr>
        <w:t xml:space="preserve">District </w:t>
      </w:r>
      <w:r w:rsidR="0083692F">
        <w:rPr>
          <w:rFonts w:eastAsia="Times New Roman" w:cstheme="minorHAnsi"/>
          <w:bCs/>
          <w:sz w:val="24"/>
          <w:szCs w:val="24"/>
        </w:rPr>
        <w:t xml:space="preserve">was not </w:t>
      </w:r>
      <w:r w:rsidR="00D42BDE">
        <w:rPr>
          <w:rFonts w:eastAsia="Times New Roman" w:cstheme="minorHAnsi"/>
          <w:bCs/>
          <w:sz w:val="24"/>
          <w:szCs w:val="24"/>
        </w:rPr>
        <w:t xml:space="preserve">contacted </w:t>
      </w:r>
      <w:r w:rsidR="0083692F">
        <w:rPr>
          <w:rFonts w:eastAsia="Times New Roman" w:cstheme="minorHAnsi"/>
          <w:bCs/>
          <w:sz w:val="24"/>
          <w:szCs w:val="24"/>
        </w:rPr>
        <w:t xml:space="preserve">by </w:t>
      </w:r>
      <w:r w:rsidR="00D42BDE">
        <w:rPr>
          <w:rFonts w:eastAsia="Times New Roman" w:cstheme="minorHAnsi"/>
          <w:bCs/>
          <w:sz w:val="24"/>
          <w:szCs w:val="24"/>
        </w:rPr>
        <w:t xml:space="preserve">the </w:t>
      </w:r>
      <w:r w:rsidR="00A45091">
        <w:rPr>
          <w:rFonts w:eastAsia="Times New Roman" w:cstheme="minorHAnsi"/>
          <w:bCs/>
          <w:sz w:val="24"/>
          <w:szCs w:val="24"/>
        </w:rPr>
        <w:t>City/</w:t>
      </w:r>
      <w:r w:rsidR="00D42BDE">
        <w:rPr>
          <w:rFonts w:eastAsia="Times New Roman" w:cstheme="minorHAnsi"/>
          <w:bCs/>
          <w:sz w:val="24"/>
          <w:szCs w:val="24"/>
        </w:rPr>
        <w:t xml:space="preserve">County Planning Board </w:t>
      </w:r>
      <w:r w:rsidR="0083692F">
        <w:rPr>
          <w:rFonts w:eastAsia="Times New Roman" w:cstheme="minorHAnsi"/>
          <w:bCs/>
          <w:sz w:val="24"/>
          <w:szCs w:val="24"/>
        </w:rPr>
        <w:t xml:space="preserve">in </w:t>
      </w:r>
      <w:r w:rsidR="00D42BDE">
        <w:rPr>
          <w:rFonts w:eastAsia="Times New Roman" w:cstheme="minorHAnsi"/>
          <w:bCs/>
          <w:sz w:val="24"/>
          <w:szCs w:val="24"/>
        </w:rPr>
        <w:t>regard</w:t>
      </w:r>
      <w:r w:rsidR="0083692F">
        <w:rPr>
          <w:rFonts w:eastAsia="Times New Roman" w:cstheme="minorHAnsi"/>
          <w:bCs/>
          <w:sz w:val="24"/>
          <w:szCs w:val="24"/>
        </w:rPr>
        <w:t>s to</w:t>
      </w:r>
      <w:r w:rsidR="00D42BDE">
        <w:rPr>
          <w:rFonts w:eastAsia="Times New Roman" w:cstheme="minorHAnsi"/>
          <w:bCs/>
          <w:sz w:val="24"/>
          <w:szCs w:val="24"/>
        </w:rPr>
        <w:t xml:space="preserve"> </w:t>
      </w:r>
      <w:r w:rsidR="00A45091">
        <w:rPr>
          <w:rFonts w:eastAsia="Times New Roman" w:cstheme="minorHAnsi"/>
          <w:bCs/>
          <w:sz w:val="24"/>
          <w:szCs w:val="24"/>
        </w:rPr>
        <w:t>their</w:t>
      </w:r>
      <w:r w:rsidR="0083692F">
        <w:rPr>
          <w:rFonts w:eastAsia="Times New Roman" w:cstheme="minorHAnsi"/>
          <w:bCs/>
          <w:sz w:val="24"/>
          <w:szCs w:val="24"/>
        </w:rPr>
        <w:t xml:space="preserve"> policy changes and</w:t>
      </w:r>
      <w:r w:rsidR="00D42BDE">
        <w:rPr>
          <w:rFonts w:eastAsia="Times New Roman" w:cstheme="minorHAnsi"/>
          <w:bCs/>
          <w:sz w:val="24"/>
          <w:szCs w:val="24"/>
        </w:rPr>
        <w:t xml:space="preserve"> encroachment into the District</w:t>
      </w:r>
      <w:r w:rsidR="008F09DA">
        <w:rPr>
          <w:rFonts w:eastAsia="Times New Roman" w:cstheme="minorHAnsi"/>
          <w:bCs/>
          <w:sz w:val="24"/>
          <w:szCs w:val="24"/>
        </w:rPr>
        <w:t>’</w:t>
      </w:r>
      <w:r w:rsidR="0083692F">
        <w:rPr>
          <w:rFonts w:eastAsia="Times New Roman" w:cstheme="minorHAnsi"/>
          <w:bCs/>
          <w:sz w:val="24"/>
          <w:szCs w:val="24"/>
        </w:rPr>
        <w:t>s</w:t>
      </w:r>
      <w:r w:rsidR="00D42BDE">
        <w:rPr>
          <w:rFonts w:eastAsia="Times New Roman" w:cstheme="minorHAnsi"/>
          <w:bCs/>
          <w:sz w:val="24"/>
          <w:szCs w:val="24"/>
        </w:rPr>
        <w:t xml:space="preserve"> authority without notification</w:t>
      </w:r>
      <w:r w:rsidR="0083692F">
        <w:rPr>
          <w:rFonts w:eastAsia="Times New Roman" w:cstheme="minorHAnsi"/>
          <w:bCs/>
          <w:sz w:val="24"/>
          <w:szCs w:val="24"/>
        </w:rPr>
        <w:t>.</w:t>
      </w:r>
      <w:r w:rsidR="008F09DA">
        <w:rPr>
          <w:rFonts w:eastAsia="Times New Roman" w:cstheme="minorHAnsi"/>
          <w:bCs/>
          <w:sz w:val="24"/>
          <w:szCs w:val="24"/>
        </w:rPr>
        <w:t xml:space="preserve">  We held </w:t>
      </w:r>
      <w:r w:rsidR="00D42BDE">
        <w:rPr>
          <w:rFonts w:eastAsia="Times New Roman" w:cstheme="minorHAnsi"/>
          <w:bCs/>
          <w:sz w:val="24"/>
          <w:szCs w:val="24"/>
        </w:rPr>
        <w:t xml:space="preserve">meetings regarding this issue and </w:t>
      </w:r>
      <w:r w:rsidR="00C82340" w:rsidRPr="008B57BF">
        <w:rPr>
          <w:rFonts w:eastAsia="Times New Roman" w:cstheme="minorHAnsi"/>
          <w:bCs/>
          <w:color w:val="0D0D0D" w:themeColor="text1" w:themeTint="F2"/>
          <w:sz w:val="24"/>
          <w:szCs w:val="24"/>
        </w:rPr>
        <w:t>were</w:t>
      </w:r>
      <w:r w:rsidR="00C82340">
        <w:rPr>
          <w:rFonts w:eastAsia="Times New Roman" w:cstheme="minorHAnsi"/>
          <w:bCs/>
          <w:color w:val="FF0000"/>
          <w:sz w:val="24"/>
          <w:szCs w:val="24"/>
        </w:rPr>
        <w:t xml:space="preserve"> </w:t>
      </w:r>
      <w:r w:rsidR="00D42BDE">
        <w:rPr>
          <w:rFonts w:eastAsia="Times New Roman" w:cstheme="minorHAnsi"/>
          <w:bCs/>
          <w:sz w:val="24"/>
          <w:szCs w:val="24"/>
        </w:rPr>
        <w:t xml:space="preserve">assured it was just an oversight by the County and they would make sure the District </w:t>
      </w:r>
      <w:r w:rsidR="00C82340" w:rsidRPr="008B57BF">
        <w:rPr>
          <w:rFonts w:eastAsia="Times New Roman" w:cstheme="minorHAnsi"/>
          <w:bCs/>
          <w:color w:val="0D0D0D" w:themeColor="text1" w:themeTint="F2"/>
          <w:sz w:val="24"/>
          <w:szCs w:val="24"/>
        </w:rPr>
        <w:t xml:space="preserve">will </w:t>
      </w:r>
      <w:r w:rsidR="00D42BDE">
        <w:rPr>
          <w:rFonts w:eastAsia="Times New Roman" w:cstheme="minorHAnsi"/>
          <w:bCs/>
          <w:sz w:val="24"/>
          <w:szCs w:val="24"/>
        </w:rPr>
        <w:t xml:space="preserve">be involved with any new planning made by </w:t>
      </w:r>
      <w:r w:rsidR="0083692F">
        <w:rPr>
          <w:rFonts w:eastAsia="Times New Roman" w:cstheme="minorHAnsi"/>
          <w:bCs/>
          <w:sz w:val="24"/>
          <w:szCs w:val="24"/>
        </w:rPr>
        <w:t>them</w:t>
      </w:r>
      <w:r w:rsidR="00D42BDE">
        <w:rPr>
          <w:rFonts w:eastAsia="Times New Roman" w:cstheme="minorHAnsi"/>
          <w:bCs/>
          <w:sz w:val="24"/>
          <w:szCs w:val="24"/>
        </w:rPr>
        <w:t>.  Along with the County and City Density planning</w:t>
      </w:r>
      <w:r w:rsidR="00836FA1">
        <w:rPr>
          <w:rFonts w:eastAsia="Times New Roman" w:cstheme="minorHAnsi"/>
          <w:bCs/>
          <w:sz w:val="24"/>
          <w:szCs w:val="24"/>
        </w:rPr>
        <w:t>,</w:t>
      </w:r>
      <w:r w:rsidR="00D42BDE">
        <w:rPr>
          <w:rFonts w:eastAsia="Times New Roman" w:cstheme="minorHAnsi"/>
          <w:bCs/>
          <w:sz w:val="24"/>
          <w:szCs w:val="24"/>
        </w:rPr>
        <w:t xml:space="preserve"> the District is</w:t>
      </w:r>
      <w:r w:rsidR="00EF606C">
        <w:rPr>
          <w:rFonts w:eastAsia="Times New Roman" w:cstheme="minorHAnsi"/>
          <w:bCs/>
          <w:sz w:val="24"/>
          <w:szCs w:val="24"/>
        </w:rPr>
        <w:t xml:space="preserve"> working to </w:t>
      </w:r>
      <w:r w:rsidR="00D42BDE">
        <w:rPr>
          <w:rFonts w:eastAsia="Times New Roman" w:cstheme="minorHAnsi"/>
          <w:bCs/>
          <w:sz w:val="24"/>
          <w:szCs w:val="24"/>
        </w:rPr>
        <w:t>protect</w:t>
      </w:r>
      <w:r w:rsidR="008B57BF">
        <w:rPr>
          <w:rFonts w:eastAsia="Times New Roman" w:cstheme="minorHAnsi"/>
          <w:bCs/>
          <w:sz w:val="24"/>
          <w:szCs w:val="24"/>
        </w:rPr>
        <w:t xml:space="preserve"> </w:t>
      </w:r>
      <w:r w:rsidR="00D42BDE">
        <w:rPr>
          <w:rFonts w:eastAsia="Times New Roman" w:cstheme="minorHAnsi"/>
          <w:bCs/>
          <w:sz w:val="24"/>
          <w:szCs w:val="24"/>
        </w:rPr>
        <w:t xml:space="preserve">the rights of our members.  </w:t>
      </w:r>
    </w:p>
    <w:p w:rsidR="0032463E" w:rsidRDefault="00FF6F70" w:rsidP="0032463E">
      <w:pPr>
        <w:spacing w:after="0" w:line="20" w:lineRule="atLeast"/>
        <w:jc w:val="both"/>
        <w:outlineLvl w:val="2"/>
        <w:rPr>
          <w:rFonts w:eastAsia="Times New Roman" w:cstheme="minorHAnsi"/>
          <w:bCs/>
          <w:sz w:val="24"/>
          <w:szCs w:val="24"/>
        </w:rPr>
      </w:pPr>
      <w:r>
        <w:rPr>
          <w:rFonts w:eastAsia="Times New Roman" w:cstheme="minorHAnsi"/>
          <w:bCs/>
          <w:sz w:val="24"/>
          <w:szCs w:val="24"/>
        </w:rPr>
        <w:t xml:space="preserve">You may view the entire </w:t>
      </w:r>
      <w:r w:rsidR="0083692F">
        <w:rPr>
          <w:rFonts w:eastAsia="Times New Roman" w:cstheme="minorHAnsi"/>
          <w:bCs/>
          <w:sz w:val="24"/>
          <w:szCs w:val="24"/>
        </w:rPr>
        <w:t xml:space="preserve">City/County Planning Board policies and also the City </w:t>
      </w:r>
      <w:r>
        <w:rPr>
          <w:rFonts w:eastAsia="Times New Roman" w:cstheme="minorHAnsi"/>
          <w:bCs/>
          <w:sz w:val="24"/>
          <w:szCs w:val="24"/>
        </w:rPr>
        <w:t>Annexation Policy</w:t>
      </w:r>
      <w:r w:rsidR="0083692F">
        <w:rPr>
          <w:rFonts w:eastAsia="Times New Roman" w:cstheme="minorHAnsi"/>
          <w:bCs/>
          <w:sz w:val="24"/>
          <w:szCs w:val="24"/>
        </w:rPr>
        <w:t xml:space="preserve"> </w:t>
      </w:r>
      <w:r>
        <w:rPr>
          <w:rFonts w:eastAsia="Times New Roman" w:cstheme="minorHAnsi"/>
          <w:bCs/>
          <w:sz w:val="24"/>
          <w:szCs w:val="24"/>
        </w:rPr>
        <w:t>by visiting our web</w:t>
      </w:r>
      <w:r w:rsidR="00AC0200">
        <w:rPr>
          <w:rFonts w:eastAsia="Times New Roman" w:cstheme="minorHAnsi"/>
          <w:bCs/>
          <w:sz w:val="24"/>
          <w:szCs w:val="24"/>
        </w:rPr>
        <w:t>site</w:t>
      </w:r>
      <w:r w:rsidR="0083692F">
        <w:rPr>
          <w:rFonts w:eastAsia="Times New Roman" w:cstheme="minorHAnsi"/>
          <w:bCs/>
          <w:sz w:val="24"/>
          <w:szCs w:val="24"/>
        </w:rPr>
        <w:t xml:space="preserve"> for links to the City and County </w:t>
      </w:r>
      <w:r w:rsidR="00F80E5B">
        <w:rPr>
          <w:rFonts w:eastAsia="Times New Roman" w:cstheme="minorHAnsi"/>
          <w:bCs/>
          <w:sz w:val="24"/>
          <w:szCs w:val="24"/>
        </w:rPr>
        <w:t xml:space="preserve">websites: </w:t>
      </w:r>
      <w:r w:rsidR="00AC0200">
        <w:rPr>
          <w:rFonts w:eastAsia="Times New Roman" w:cstheme="minorHAnsi"/>
          <w:bCs/>
          <w:sz w:val="24"/>
          <w:szCs w:val="24"/>
        </w:rPr>
        <w:t xml:space="preserve"> </w:t>
      </w:r>
      <w:hyperlink r:id="rId12" w:history="1">
        <w:r w:rsidR="0032463E" w:rsidRPr="003876C4">
          <w:rPr>
            <w:rStyle w:val="Hyperlink"/>
            <w:rFonts w:eastAsia="Times New Roman" w:cstheme="minorHAnsi"/>
            <w:bCs/>
            <w:sz w:val="24"/>
            <w:szCs w:val="24"/>
          </w:rPr>
          <w:t>www.targetrangeswd.org</w:t>
        </w:r>
      </w:hyperlink>
      <w:r w:rsidR="0083692F">
        <w:rPr>
          <w:rStyle w:val="Hyperlink"/>
          <w:rFonts w:eastAsia="Times New Roman" w:cstheme="minorHAnsi"/>
          <w:bCs/>
          <w:sz w:val="24"/>
          <w:szCs w:val="24"/>
        </w:rPr>
        <w:t>.</w:t>
      </w:r>
    </w:p>
    <w:p w:rsidR="0032463E" w:rsidRDefault="0032463E" w:rsidP="00081B01">
      <w:pPr>
        <w:spacing w:after="0" w:line="20" w:lineRule="atLeast"/>
        <w:jc w:val="both"/>
        <w:outlineLvl w:val="2"/>
        <w:rPr>
          <w:rFonts w:eastAsia="Times New Roman" w:cstheme="minorHAnsi"/>
          <w:bCs/>
          <w:sz w:val="24"/>
          <w:szCs w:val="24"/>
        </w:rPr>
      </w:pPr>
    </w:p>
    <w:p w:rsidR="002A4980" w:rsidRDefault="002A3D1C" w:rsidP="00081B01">
      <w:pPr>
        <w:spacing w:after="0" w:line="20" w:lineRule="atLeast"/>
        <w:jc w:val="both"/>
        <w:outlineLvl w:val="2"/>
        <w:rPr>
          <w:rFonts w:eastAsia="Times New Roman" w:cstheme="minorHAnsi"/>
          <w:bCs/>
          <w:sz w:val="24"/>
          <w:szCs w:val="24"/>
        </w:rPr>
      </w:pPr>
      <w:r>
        <w:rPr>
          <w:rFonts w:eastAsia="Times New Roman" w:cstheme="minorHAnsi"/>
          <w:bCs/>
          <w:sz w:val="24"/>
          <w:szCs w:val="24"/>
        </w:rPr>
        <w:t>The Dist</w:t>
      </w:r>
      <w:r w:rsidR="006807FE">
        <w:rPr>
          <w:rFonts w:eastAsia="Times New Roman" w:cstheme="minorHAnsi"/>
          <w:bCs/>
          <w:sz w:val="24"/>
          <w:szCs w:val="24"/>
        </w:rPr>
        <w:t xml:space="preserve">rict will attend as many </w:t>
      </w:r>
      <w:r w:rsidR="00E81198">
        <w:rPr>
          <w:rFonts w:eastAsia="Times New Roman" w:cstheme="minorHAnsi"/>
          <w:bCs/>
          <w:sz w:val="24"/>
          <w:szCs w:val="24"/>
        </w:rPr>
        <w:t xml:space="preserve">Missoula City and County </w:t>
      </w:r>
      <w:r w:rsidR="006807FE">
        <w:rPr>
          <w:rFonts w:eastAsia="Times New Roman" w:cstheme="minorHAnsi"/>
          <w:bCs/>
          <w:sz w:val="24"/>
          <w:szCs w:val="24"/>
        </w:rPr>
        <w:t>meeting</w:t>
      </w:r>
      <w:r w:rsidR="00F40433">
        <w:rPr>
          <w:rFonts w:eastAsia="Times New Roman" w:cstheme="minorHAnsi"/>
          <w:bCs/>
          <w:sz w:val="24"/>
          <w:szCs w:val="24"/>
        </w:rPr>
        <w:t>s</w:t>
      </w:r>
      <w:r w:rsidR="006807FE">
        <w:rPr>
          <w:rFonts w:eastAsia="Times New Roman" w:cstheme="minorHAnsi"/>
          <w:bCs/>
          <w:sz w:val="24"/>
          <w:szCs w:val="24"/>
        </w:rPr>
        <w:t xml:space="preserve"> as possible</w:t>
      </w:r>
      <w:r w:rsidR="00F40433">
        <w:rPr>
          <w:rFonts w:eastAsia="Times New Roman" w:cstheme="minorHAnsi"/>
          <w:bCs/>
          <w:sz w:val="24"/>
          <w:szCs w:val="24"/>
        </w:rPr>
        <w:t>,</w:t>
      </w:r>
      <w:r w:rsidR="00296BE0">
        <w:rPr>
          <w:rFonts w:eastAsia="Times New Roman" w:cstheme="minorHAnsi"/>
          <w:bCs/>
          <w:sz w:val="24"/>
          <w:szCs w:val="24"/>
        </w:rPr>
        <w:t xml:space="preserve"> keeping you informed of</w:t>
      </w:r>
      <w:r w:rsidR="00E81198">
        <w:rPr>
          <w:rFonts w:eastAsia="Times New Roman" w:cstheme="minorHAnsi"/>
          <w:bCs/>
          <w:sz w:val="24"/>
          <w:szCs w:val="24"/>
        </w:rPr>
        <w:t xml:space="preserve"> </w:t>
      </w:r>
      <w:r w:rsidR="004410E2" w:rsidRPr="008B57BF">
        <w:rPr>
          <w:rFonts w:eastAsia="Times New Roman" w:cstheme="minorHAnsi"/>
          <w:bCs/>
          <w:color w:val="0D0D0D" w:themeColor="text1" w:themeTint="F2"/>
          <w:sz w:val="24"/>
          <w:szCs w:val="24"/>
        </w:rPr>
        <w:t xml:space="preserve">any </w:t>
      </w:r>
      <w:r w:rsidR="006B158E">
        <w:rPr>
          <w:rFonts w:eastAsia="Times New Roman" w:cstheme="minorHAnsi"/>
          <w:bCs/>
          <w:sz w:val="24"/>
          <w:szCs w:val="24"/>
        </w:rPr>
        <w:t>changes</w:t>
      </w:r>
      <w:r w:rsidR="00296BE0">
        <w:rPr>
          <w:rFonts w:eastAsia="Times New Roman" w:cstheme="minorHAnsi"/>
          <w:bCs/>
          <w:sz w:val="24"/>
          <w:szCs w:val="24"/>
        </w:rPr>
        <w:t xml:space="preserve"> </w:t>
      </w:r>
      <w:r w:rsidR="006B158E">
        <w:rPr>
          <w:rFonts w:eastAsia="Times New Roman" w:cstheme="minorHAnsi"/>
          <w:bCs/>
          <w:sz w:val="24"/>
          <w:szCs w:val="24"/>
        </w:rPr>
        <w:t xml:space="preserve">to </w:t>
      </w:r>
      <w:r w:rsidR="00B015AE">
        <w:rPr>
          <w:rFonts w:eastAsia="Times New Roman" w:cstheme="minorHAnsi"/>
          <w:bCs/>
          <w:sz w:val="24"/>
          <w:szCs w:val="24"/>
        </w:rPr>
        <w:t>policies</w:t>
      </w:r>
      <w:r w:rsidR="00AC0200">
        <w:rPr>
          <w:rFonts w:eastAsia="Times New Roman" w:cstheme="minorHAnsi"/>
          <w:bCs/>
          <w:sz w:val="24"/>
          <w:szCs w:val="24"/>
        </w:rPr>
        <w:t xml:space="preserve"> </w:t>
      </w:r>
      <w:r w:rsidR="006B158E">
        <w:rPr>
          <w:rFonts w:eastAsia="Times New Roman" w:cstheme="minorHAnsi"/>
          <w:bCs/>
          <w:sz w:val="24"/>
          <w:szCs w:val="24"/>
        </w:rPr>
        <w:t>that may</w:t>
      </w:r>
      <w:r w:rsidR="00AC0200">
        <w:rPr>
          <w:rFonts w:eastAsia="Times New Roman" w:cstheme="minorHAnsi"/>
          <w:bCs/>
          <w:sz w:val="24"/>
          <w:szCs w:val="24"/>
        </w:rPr>
        <w:t xml:space="preserve"> affect the District and</w:t>
      </w:r>
      <w:r w:rsidR="006F5A7A">
        <w:rPr>
          <w:rFonts w:eastAsia="Times New Roman" w:cstheme="minorHAnsi"/>
          <w:bCs/>
          <w:sz w:val="24"/>
          <w:szCs w:val="24"/>
        </w:rPr>
        <w:t xml:space="preserve"> our way of life.</w:t>
      </w:r>
    </w:p>
    <w:p w:rsidR="0032463E" w:rsidRPr="002A4980" w:rsidRDefault="0032463E" w:rsidP="00081B01">
      <w:pPr>
        <w:spacing w:after="0" w:line="20" w:lineRule="atLeast"/>
        <w:jc w:val="both"/>
        <w:outlineLvl w:val="2"/>
        <w:rPr>
          <w:rFonts w:eastAsia="Times New Roman" w:cstheme="minorHAnsi"/>
          <w:bCs/>
          <w:sz w:val="24"/>
          <w:szCs w:val="24"/>
        </w:rPr>
      </w:pPr>
    </w:p>
    <w:p w:rsidR="00CA6D71" w:rsidRPr="0052174F" w:rsidRDefault="00110334" w:rsidP="00081B01">
      <w:pPr>
        <w:spacing w:after="0" w:line="20" w:lineRule="atLeast"/>
        <w:jc w:val="both"/>
        <w:outlineLvl w:val="2"/>
        <w:rPr>
          <w:rFonts w:eastAsia="Times New Roman" w:cstheme="minorHAnsi"/>
          <w:b/>
          <w:bCs/>
          <w:color w:val="002060"/>
          <w:sz w:val="12"/>
          <w:szCs w:val="12"/>
        </w:rPr>
      </w:pPr>
      <w:r w:rsidRPr="0052174F">
        <w:rPr>
          <w:rFonts w:eastAsia="Times New Roman" w:cstheme="minorHAnsi"/>
          <w:b/>
          <w:bCs/>
          <w:color w:val="002060"/>
          <w:sz w:val="28"/>
          <w:szCs w:val="28"/>
        </w:rPr>
        <w:t xml:space="preserve">Cesspool </w:t>
      </w:r>
      <w:r w:rsidR="007779E9" w:rsidRPr="0052174F">
        <w:rPr>
          <w:rFonts w:eastAsia="Times New Roman" w:cstheme="minorHAnsi"/>
          <w:b/>
          <w:bCs/>
          <w:color w:val="002060"/>
          <w:sz w:val="28"/>
          <w:szCs w:val="28"/>
        </w:rPr>
        <w:t>R</w:t>
      </w:r>
      <w:r w:rsidRPr="0052174F">
        <w:rPr>
          <w:rFonts w:eastAsia="Times New Roman" w:cstheme="minorHAnsi"/>
          <w:b/>
          <w:bCs/>
          <w:color w:val="002060"/>
          <w:sz w:val="28"/>
          <w:szCs w:val="28"/>
        </w:rPr>
        <w:t>eplacement P</w:t>
      </w:r>
      <w:r w:rsidR="009C5869" w:rsidRPr="0052174F">
        <w:rPr>
          <w:rFonts w:eastAsia="Times New Roman" w:cstheme="minorHAnsi"/>
          <w:b/>
          <w:bCs/>
          <w:color w:val="002060"/>
          <w:sz w:val="28"/>
          <w:szCs w:val="28"/>
        </w:rPr>
        <w:t>rogram</w:t>
      </w:r>
    </w:p>
    <w:p w:rsidR="00450E0D" w:rsidRPr="00087BE3" w:rsidRDefault="009C5869" w:rsidP="00081B01">
      <w:pPr>
        <w:spacing w:after="0" w:line="20" w:lineRule="atLeast"/>
        <w:jc w:val="both"/>
        <w:outlineLvl w:val="2"/>
        <w:rPr>
          <w:rFonts w:eastAsia="Times New Roman" w:cstheme="minorHAnsi"/>
          <w:bCs/>
          <w:sz w:val="24"/>
          <w:szCs w:val="24"/>
        </w:rPr>
      </w:pPr>
      <w:r w:rsidRPr="0070363D">
        <w:rPr>
          <w:rFonts w:eastAsia="Times New Roman" w:cstheme="minorHAnsi"/>
          <w:bCs/>
          <w:sz w:val="24"/>
          <w:szCs w:val="24"/>
        </w:rPr>
        <w:t>T</w:t>
      </w:r>
      <w:r w:rsidR="005470BC">
        <w:rPr>
          <w:rFonts w:eastAsia="Times New Roman" w:cstheme="minorHAnsi"/>
          <w:bCs/>
          <w:sz w:val="24"/>
          <w:szCs w:val="24"/>
        </w:rPr>
        <w:t>o date t</w:t>
      </w:r>
      <w:r w:rsidRPr="0070363D">
        <w:rPr>
          <w:rFonts w:eastAsia="Times New Roman" w:cstheme="minorHAnsi"/>
          <w:bCs/>
          <w:sz w:val="24"/>
          <w:szCs w:val="24"/>
        </w:rPr>
        <w:t>he Target Range Sewer &amp; Water District</w:t>
      </w:r>
      <w:r>
        <w:rPr>
          <w:rFonts w:eastAsia="Times New Roman" w:cstheme="minorHAnsi"/>
          <w:bCs/>
          <w:sz w:val="24"/>
          <w:szCs w:val="24"/>
        </w:rPr>
        <w:t xml:space="preserve"> has </w:t>
      </w:r>
      <w:r w:rsidR="005470BC">
        <w:rPr>
          <w:rFonts w:eastAsia="Times New Roman" w:cstheme="minorHAnsi"/>
          <w:bCs/>
          <w:sz w:val="24"/>
          <w:szCs w:val="24"/>
        </w:rPr>
        <w:t xml:space="preserve">awarded </w:t>
      </w:r>
      <w:r w:rsidR="00853468">
        <w:rPr>
          <w:rFonts w:eastAsia="Times New Roman" w:cstheme="minorHAnsi"/>
          <w:bCs/>
          <w:sz w:val="24"/>
          <w:szCs w:val="24"/>
        </w:rPr>
        <w:t xml:space="preserve">over 20 </w:t>
      </w:r>
      <w:r w:rsidR="005470BC">
        <w:rPr>
          <w:rFonts w:eastAsia="Times New Roman" w:cstheme="minorHAnsi"/>
          <w:bCs/>
          <w:sz w:val="24"/>
          <w:szCs w:val="24"/>
        </w:rPr>
        <w:t xml:space="preserve">grants </w:t>
      </w:r>
      <w:r w:rsidR="0027307C">
        <w:rPr>
          <w:rFonts w:eastAsia="Times New Roman" w:cstheme="minorHAnsi"/>
          <w:bCs/>
          <w:sz w:val="24"/>
          <w:szCs w:val="24"/>
        </w:rPr>
        <w:t>assist</w:t>
      </w:r>
      <w:r w:rsidR="005470BC">
        <w:rPr>
          <w:rFonts w:eastAsia="Times New Roman" w:cstheme="minorHAnsi"/>
          <w:bCs/>
          <w:sz w:val="24"/>
          <w:szCs w:val="24"/>
        </w:rPr>
        <w:t xml:space="preserve">ing our </w:t>
      </w:r>
      <w:r w:rsidR="00853468">
        <w:rPr>
          <w:rFonts w:eastAsia="Times New Roman" w:cstheme="minorHAnsi"/>
          <w:bCs/>
          <w:sz w:val="24"/>
          <w:szCs w:val="24"/>
        </w:rPr>
        <w:t>members</w:t>
      </w:r>
      <w:r w:rsidR="0027307C">
        <w:rPr>
          <w:rFonts w:eastAsia="Times New Roman" w:cstheme="minorHAnsi"/>
          <w:bCs/>
          <w:sz w:val="24"/>
          <w:szCs w:val="24"/>
        </w:rPr>
        <w:t xml:space="preserve"> in the </w:t>
      </w:r>
      <w:r w:rsidR="00110334">
        <w:rPr>
          <w:rFonts w:eastAsia="Times New Roman" w:cstheme="minorHAnsi"/>
          <w:bCs/>
          <w:sz w:val="24"/>
          <w:szCs w:val="24"/>
        </w:rPr>
        <w:t>replace</w:t>
      </w:r>
      <w:r w:rsidR="0027307C">
        <w:rPr>
          <w:rFonts w:eastAsia="Times New Roman" w:cstheme="minorHAnsi"/>
          <w:bCs/>
          <w:sz w:val="24"/>
          <w:szCs w:val="24"/>
        </w:rPr>
        <w:t xml:space="preserve">ment of </w:t>
      </w:r>
      <w:r>
        <w:rPr>
          <w:rFonts w:eastAsia="Times New Roman" w:cstheme="minorHAnsi"/>
          <w:bCs/>
          <w:sz w:val="24"/>
          <w:szCs w:val="24"/>
        </w:rPr>
        <w:t xml:space="preserve">cesspools </w:t>
      </w:r>
      <w:r w:rsidR="005470BC">
        <w:rPr>
          <w:rFonts w:eastAsia="Times New Roman" w:cstheme="minorHAnsi"/>
          <w:bCs/>
          <w:sz w:val="24"/>
          <w:szCs w:val="24"/>
        </w:rPr>
        <w:t xml:space="preserve">or upgrades of existing septic systems </w:t>
      </w:r>
      <w:r w:rsidR="00550D2D">
        <w:rPr>
          <w:rFonts w:eastAsia="Times New Roman" w:cstheme="minorHAnsi"/>
          <w:bCs/>
          <w:sz w:val="24"/>
          <w:szCs w:val="24"/>
        </w:rPr>
        <w:t>within the D</w:t>
      </w:r>
      <w:r>
        <w:rPr>
          <w:rFonts w:eastAsia="Times New Roman" w:cstheme="minorHAnsi"/>
          <w:bCs/>
          <w:sz w:val="24"/>
          <w:szCs w:val="24"/>
        </w:rPr>
        <w:t xml:space="preserve">istrict. If you replace a cesspool, the district may </w:t>
      </w:r>
      <w:r w:rsidR="0027307C">
        <w:rPr>
          <w:rFonts w:eastAsia="Times New Roman" w:cstheme="minorHAnsi"/>
          <w:bCs/>
          <w:sz w:val="24"/>
          <w:szCs w:val="24"/>
        </w:rPr>
        <w:t xml:space="preserve">award you a grant </w:t>
      </w:r>
      <w:r w:rsidR="00110334">
        <w:rPr>
          <w:rFonts w:eastAsia="Times New Roman" w:cstheme="minorHAnsi"/>
          <w:bCs/>
          <w:sz w:val="24"/>
          <w:szCs w:val="24"/>
        </w:rPr>
        <w:t xml:space="preserve">up to </w:t>
      </w:r>
      <w:r>
        <w:rPr>
          <w:rFonts w:eastAsia="Times New Roman" w:cstheme="minorHAnsi"/>
          <w:bCs/>
          <w:sz w:val="24"/>
          <w:szCs w:val="24"/>
        </w:rPr>
        <w:t>$</w:t>
      </w:r>
      <w:r w:rsidR="00110334">
        <w:rPr>
          <w:rFonts w:eastAsia="Times New Roman" w:cstheme="minorHAnsi"/>
          <w:bCs/>
          <w:sz w:val="24"/>
          <w:szCs w:val="24"/>
        </w:rPr>
        <w:t>3000 towards your costs.</w:t>
      </w:r>
      <w:r>
        <w:rPr>
          <w:rFonts w:eastAsia="Times New Roman" w:cstheme="minorHAnsi"/>
          <w:bCs/>
          <w:sz w:val="24"/>
          <w:szCs w:val="24"/>
        </w:rPr>
        <w:t xml:space="preserve"> </w:t>
      </w:r>
      <w:r w:rsidR="0027307C">
        <w:rPr>
          <w:rFonts w:eastAsia="Times New Roman" w:cstheme="minorHAnsi"/>
          <w:bCs/>
          <w:sz w:val="24"/>
          <w:szCs w:val="24"/>
        </w:rPr>
        <w:t>Grants start at</w:t>
      </w:r>
      <w:r w:rsidR="007779E9">
        <w:rPr>
          <w:rFonts w:eastAsia="Times New Roman" w:cstheme="minorHAnsi"/>
          <w:bCs/>
          <w:sz w:val="24"/>
          <w:szCs w:val="24"/>
        </w:rPr>
        <w:t xml:space="preserve"> $500 for the repair or upgrade of septic systems</w:t>
      </w:r>
      <w:r>
        <w:rPr>
          <w:rFonts w:eastAsia="Times New Roman" w:cstheme="minorHAnsi"/>
          <w:bCs/>
          <w:sz w:val="24"/>
          <w:szCs w:val="24"/>
        </w:rPr>
        <w:t xml:space="preserve">. </w:t>
      </w:r>
      <w:r w:rsidR="007779E9">
        <w:rPr>
          <w:rFonts w:eastAsia="Times New Roman" w:cstheme="minorHAnsi"/>
          <w:bCs/>
          <w:sz w:val="24"/>
          <w:szCs w:val="24"/>
        </w:rPr>
        <w:t>Grant requests along with a written bid or estimate</w:t>
      </w:r>
      <w:r w:rsidR="0027307C">
        <w:rPr>
          <w:rFonts w:eastAsia="Times New Roman" w:cstheme="minorHAnsi"/>
          <w:bCs/>
          <w:sz w:val="24"/>
          <w:szCs w:val="24"/>
        </w:rPr>
        <w:t>s</w:t>
      </w:r>
      <w:r w:rsidR="007779E9">
        <w:rPr>
          <w:rFonts w:eastAsia="Times New Roman" w:cstheme="minorHAnsi"/>
          <w:bCs/>
          <w:sz w:val="24"/>
          <w:szCs w:val="24"/>
        </w:rPr>
        <w:t xml:space="preserve"> need to be submitted to the Board. </w:t>
      </w:r>
      <w:r>
        <w:rPr>
          <w:rFonts w:eastAsia="Times New Roman" w:cstheme="minorHAnsi"/>
          <w:bCs/>
          <w:sz w:val="24"/>
          <w:szCs w:val="24"/>
        </w:rPr>
        <w:t>Fo</w:t>
      </w:r>
      <w:r w:rsidR="004C1322">
        <w:rPr>
          <w:rFonts w:eastAsia="Times New Roman" w:cstheme="minorHAnsi"/>
          <w:bCs/>
          <w:sz w:val="24"/>
          <w:szCs w:val="24"/>
        </w:rPr>
        <w:t xml:space="preserve">r more details, </w:t>
      </w:r>
      <w:r w:rsidR="00853468" w:rsidRPr="00236B64">
        <w:rPr>
          <w:rFonts w:eastAsia="Times New Roman" w:cstheme="minorHAnsi"/>
          <w:bCs/>
          <w:color w:val="FF0000"/>
          <w:sz w:val="24"/>
          <w:szCs w:val="24"/>
        </w:rPr>
        <w:t xml:space="preserve">please </w:t>
      </w:r>
      <w:r w:rsidR="00D638E5" w:rsidRPr="00236B64">
        <w:rPr>
          <w:rFonts w:eastAsia="Times New Roman" w:cstheme="minorHAnsi"/>
          <w:bCs/>
          <w:color w:val="FF0000"/>
          <w:sz w:val="24"/>
          <w:szCs w:val="24"/>
        </w:rPr>
        <w:t xml:space="preserve">visit </w:t>
      </w:r>
      <w:r w:rsidR="00D638E5">
        <w:rPr>
          <w:rFonts w:eastAsia="Times New Roman" w:cstheme="minorHAnsi"/>
          <w:bCs/>
          <w:sz w:val="24"/>
          <w:szCs w:val="24"/>
        </w:rPr>
        <w:t xml:space="preserve">our website </w:t>
      </w:r>
      <w:hyperlink r:id="rId13" w:history="1">
        <w:r w:rsidR="00D638E5" w:rsidRPr="00603C9B">
          <w:rPr>
            <w:rStyle w:val="Hyperlink"/>
            <w:rFonts w:eastAsia="Times New Roman" w:cstheme="minorHAnsi"/>
            <w:sz w:val="24"/>
            <w:szCs w:val="24"/>
          </w:rPr>
          <w:t>www.TargetRangeSWD.org</w:t>
        </w:r>
      </w:hyperlink>
      <w:r w:rsidR="00D638E5">
        <w:rPr>
          <w:rFonts w:eastAsia="Times New Roman" w:cstheme="minorHAnsi"/>
          <w:sz w:val="24"/>
          <w:szCs w:val="24"/>
        </w:rPr>
        <w:t>.</w:t>
      </w:r>
    </w:p>
    <w:p w:rsidR="00081B01" w:rsidRPr="00E918EF" w:rsidRDefault="00081B01" w:rsidP="00081B01">
      <w:pPr>
        <w:pStyle w:val="Heading2"/>
        <w:spacing w:before="0" w:beforeAutospacing="0" w:after="0" w:afterAutospacing="0" w:line="20" w:lineRule="atLeast"/>
        <w:rPr>
          <w:rFonts w:asciiTheme="minorHAnsi" w:eastAsia="Times New Roman" w:hAnsiTheme="minorHAnsi" w:cs="Arial"/>
          <w:color w:val="0070C0"/>
          <w:sz w:val="8"/>
          <w:szCs w:val="8"/>
        </w:rPr>
      </w:pPr>
    </w:p>
    <w:p w:rsidR="0011229E" w:rsidRDefault="0011229E" w:rsidP="00081B01">
      <w:pPr>
        <w:pStyle w:val="Heading2"/>
        <w:spacing w:before="0" w:beforeAutospacing="0" w:after="0" w:afterAutospacing="0" w:line="20" w:lineRule="atLeast"/>
        <w:rPr>
          <w:rFonts w:asciiTheme="minorHAnsi" w:eastAsia="Times New Roman" w:hAnsiTheme="minorHAnsi" w:cs="Arial"/>
          <w:color w:val="002060"/>
          <w:sz w:val="28"/>
          <w:szCs w:val="28"/>
        </w:rPr>
      </w:pPr>
    </w:p>
    <w:p w:rsidR="00CA6D71" w:rsidRPr="0052174F" w:rsidRDefault="00B82DAD" w:rsidP="00081B01">
      <w:pPr>
        <w:pStyle w:val="Heading2"/>
        <w:spacing w:before="0" w:beforeAutospacing="0" w:after="0" w:afterAutospacing="0" w:line="20" w:lineRule="atLeast"/>
        <w:rPr>
          <w:rFonts w:asciiTheme="minorHAnsi" w:eastAsia="Times New Roman" w:hAnsiTheme="minorHAnsi"/>
          <w:color w:val="002060"/>
          <w:sz w:val="28"/>
          <w:szCs w:val="28"/>
        </w:rPr>
      </w:pPr>
      <w:r>
        <w:rPr>
          <w:rFonts w:asciiTheme="minorHAnsi" w:eastAsia="Times New Roman" w:hAnsiTheme="minorHAnsi" w:cs="Arial"/>
          <w:color w:val="002060"/>
          <w:sz w:val="28"/>
          <w:szCs w:val="28"/>
        </w:rPr>
        <w:t>General info for Septic &amp; W</w:t>
      </w:r>
      <w:r w:rsidR="0011229E">
        <w:rPr>
          <w:rFonts w:asciiTheme="minorHAnsi" w:eastAsia="Times New Roman" w:hAnsiTheme="minorHAnsi" w:cs="Arial"/>
          <w:color w:val="002060"/>
          <w:sz w:val="28"/>
          <w:szCs w:val="28"/>
        </w:rPr>
        <w:t>ell Maintenance</w:t>
      </w:r>
    </w:p>
    <w:p w:rsidR="00CD6ED1" w:rsidRDefault="00E56399" w:rsidP="0011229E">
      <w:pPr>
        <w:spacing w:after="0" w:line="240" w:lineRule="auto"/>
        <w:jc w:val="both"/>
        <w:rPr>
          <w:rFonts w:eastAsia="Times New Roman" w:cs="Arial"/>
          <w:sz w:val="24"/>
          <w:szCs w:val="24"/>
        </w:rPr>
      </w:pPr>
      <w:r>
        <w:rPr>
          <w:rFonts w:eastAsia="Times New Roman" w:cs="Arial"/>
          <w:sz w:val="24"/>
          <w:szCs w:val="24"/>
        </w:rPr>
        <w:t>In 2001</w:t>
      </w:r>
      <w:r w:rsidR="009D59DE">
        <w:rPr>
          <w:rFonts w:eastAsia="Times New Roman" w:cs="Arial"/>
          <w:sz w:val="24"/>
          <w:szCs w:val="24"/>
        </w:rPr>
        <w:t>,</w:t>
      </w:r>
      <w:r>
        <w:rPr>
          <w:rFonts w:eastAsia="Times New Roman" w:cs="Arial"/>
          <w:sz w:val="24"/>
          <w:szCs w:val="24"/>
        </w:rPr>
        <w:t xml:space="preserve"> an independent market survey sponsored by the National Ground Water Association (NGWA) </w:t>
      </w:r>
      <w:r>
        <w:rPr>
          <w:rFonts w:eastAsia="Times New Roman" w:cs="Arial"/>
          <w:sz w:val="24"/>
          <w:szCs w:val="24"/>
        </w:rPr>
        <w:lastRenderedPageBreak/>
        <w:t>found 78% of private well owners prefer dri</w:t>
      </w:r>
      <w:r w:rsidR="00FD49A9">
        <w:rPr>
          <w:rFonts w:eastAsia="Times New Roman" w:cs="Arial"/>
          <w:sz w:val="24"/>
          <w:szCs w:val="24"/>
        </w:rPr>
        <w:t xml:space="preserve">nking water from their own well. </w:t>
      </w:r>
      <w:r w:rsidR="0011229E">
        <w:rPr>
          <w:rFonts w:eastAsia="Times New Roman" w:cs="Arial"/>
          <w:sz w:val="24"/>
          <w:szCs w:val="24"/>
        </w:rPr>
        <w:t xml:space="preserve">  </w:t>
      </w:r>
    </w:p>
    <w:p w:rsidR="00CD6ED1" w:rsidRDefault="00CD6ED1" w:rsidP="0011229E">
      <w:pPr>
        <w:spacing w:after="0" w:line="240" w:lineRule="auto"/>
        <w:jc w:val="both"/>
        <w:rPr>
          <w:rFonts w:eastAsia="Times New Roman" w:cs="Arial"/>
          <w:sz w:val="24"/>
          <w:szCs w:val="24"/>
        </w:rPr>
      </w:pPr>
    </w:p>
    <w:p w:rsidR="006B158E" w:rsidRDefault="00021F7F" w:rsidP="0011229E">
      <w:pPr>
        <w:spacing w:after="0" w:line="240" w:lineRule="auto"/>
        <w:jc w:val="both"/>
        <w:rPr>
          <w:rFonts w:eastAsia="Times New Roman" w:cs="Arial"/>
          <w:sz w:val="24"/>
          <w:szCs w:val="24"/>
        </w:rPr>
      </w:pPr>
      <w:r>
        <w:rPr>
          <w:rFonts w:eastAsia="Times New Roman" w:cs="Arial"/>
          <w:sz w:val="24"/>
          <w:szCs w:val="24"/>
        </w:rPr>
        <w:t xml:space="preserve">Recently one of our members reported to TRSWD that </w:t>
      </w:r>
      <w:r w:rsidRPr="000A4CA6">
        <w:rPr>
          <w:rFonts w:eastAsia="Times New Roman" w:cs="Arial"/>
          <w:color w:val="0D0D0D" w:themeColor="text1" w:themeTint="F2"/>
          <w:sz w:val="24"/>
          <w:szCs w:val="24"/>
        </w:rPr>
        <w:t xml:space="preserve">they had </w:t>
      </w:r>
      <w:r>
        <w:rPr>
          <w:rFonts w:eastAsia="Times New Roman" w:cs="Arial"/>
          <w:sz w:val="24"/>
          <w:szCs w:val="24"/>
        </w:rPr>
        <w:t xml:space="preserve">their </w:t>
      </w:r>
      <w:r w:rsidR="004410E2" w:rsidRPr="000A4CA6">
        <w:rPr>
          <w:rFonts w:eastAsia="Times New Roman" w:cs="Arial"/>
          <w:color w:val="0D0D0D" w:themeColor="text1" w:themeTint="F2"/>
          <w:sz w:val="24"/>
          <w:szCs w:val="24"/>
        </w:rPr>
        <w:t>well-</w:t>
      </w:r>
      <w:r w:rsidRPr="000A4CA6">
        <w:rPr>
          <w:rFonts w:eastAsia="Times New Roman" w:cs="Arial"/>
          <w:color w:val="0D0D0D" w:themeColor="text1" w:themeTint="F2"/>
          <w:sz w:val="24"/>
          <w:szCs w:val="24"/>
        </w:rPr>
        <w:t>water</w:t>
      </w:r>
      <w:r w:rsidR="006E4B75" w:rsidRPr="000A4CA6">
        <w:rPr>
          <w:rFonts w:eastAsia="Times New Roman" w:cs="Arial"/>
          <w:color w:val="0D0D0D" w:themeColor="text1" w:themeTint="F2"/>
          <w:sz w:val="24"/>
          <w:szCs w:val="24"/>
        </w:rPr>
        <w:t xml:space="preserve"> </w:t>
      </w:r>
      <w:r w:rsidR="006E4B75">
        <w:rPr>
          <w:rFonts w:eastAsia="Times New Roman" w:cs="Arial"/>
          <w:sz w:val="24"/>
          <w:szCs w:val="24"/>
        </w:rPr>
        <w:t>system</w:t>
      </w:r>
      <w:r>
        <w:rPr>
          <w:rFonts w:eastAsia="Times New Roman" w:cs="Arial"/>
          <w:sz w:val="24"/>
          <w:szCs w:val="24"/>
        </w:rPr>
        <w:t xml:space="preserve"> tested by a commercial water treatment company</w:t>
      </w:r>
      <w:r w:rsidR="006E4B75" w:rsidRPr="000A4CA6">
        <w:rPr>
          <w:rFonts w:eastAsia="Times New Roman" w:cs="Arial"/>
          <w:color w:val="0D0D0D" w:themeColor="text1" w:themeTint="F2"/>
          <w:sz w:val="24"/>
          <w:szCs w:val="24"/>
        </w:rPr>
        <w:t xml:space="preserve">. </w:t>
      </w:r>
      <w:r w:rsidR="004410E2" w:rsidRPr="000A4CA6">
        <w:rPr>
          <w:rFonts w:eastAsia="Times New Roman" w:cs="Arial"/>
          <w:color w:val="0D0D0D" w:themeColor="text1" w:themeTint="F2"/>
          <w:sz w:val="24"/>
          <w:szCs w:val="24"/>
        </w:rPr>
        <w:t xml:space="preserve">The company reported to the owner that the water </w:t>
      </w:r>
      <w:r w:rsidR="000A4CA6" w:rsidRPr="000A4CA6">
        <w:rPr>
          <w:rFonts w:eastAsia="Times New Roman" w:cs="Arial"/>
          <w:color w:val="0D0D0D" w:themeColor="text1" w:themeTint="F2"/>
          <w:sz w:val="24"/>
          <w:szCs w:val="24"/>
        </w:rPr>
        <w:t xml:space="preserve">they tested, </w:t>
      </w:r>
      <w:r w:rsidR="004410E2" w:rsidRPr="000A4CA6">
        <w:rPr>
          <w:rFonts w:eastAsia="Times New Roman" w:cs="Arial"/>
          <w:color w:val="0D0D0D" w:themeColor="text1" w:themeTint="F2"/>
          <w:sz w:val="24"/>
          <w:szCs w:val="24"/>
        </w:rPr>
        <w:t>without any addition of filtering or added water treatment</w:t>
      </w:r>
      <w:r w:rsidR="000A4CA6" w:rsidRPr="000A4CA6">
        <w:rPr>
          <w:rFonts w:eastAsia="Times New Roman" w:cs="Arial"/>
          <w:color w:val="0D0D0D" w:themeColor="text1" w:themeTint="F2"/>
          <w:sz w:val="24"/>
          <w:szCs w:val="24"/>
        </w:rPr>
        <w:t>,</w:t>
      </w:r>
      <w:r w:rsidR="004410E2" w:rsidRPr="000A4CA6">
        <w:rPr>
          <w:rFonts w:eastAsia="Times New Roman" w:cs="Arial"/>
          <w:color w:val="0D0D0D" w:themeColor="text1" w:themeTint="F2"/>
          <w:sz w:val="24"/>
          <w:szCs w:val="24"/>
        </w:rPr>
        <w:t xml:space="preserve"> </w:t>
      </w:r>
      <w:r w:rsidRPr="000A4CA6">
        <w:rPr>
          <w:rFonts w:eastAsia="Times New Roman" w:cs="Arial"/>
          <w:color w:val="0D0D0D" w:themeColor="text1" w:themeTint="F2"/>
          <w:sz w:val="24"/>
          <w:szCs w:val="24"/>
        </w:rPr>
        <w:t>was sup</w:t>
      </w:r>
      <w:r w:rsidR="00CD6ED1" w:rsidRPr="000A4CA6">
        <w:rPr>
          <w:rFonts w:eastAsia="Times New Roman" w:cs="Arial"/>
          <w:color w:val="0D0D0D" w:themeColor="text1" w:themeTint="F2"/>
          <w:sz w:val="24"/>
          <w:szCs w:val="24"/>
        </w:rPr>
        <w:t>erior to t</w:t>
      </w:r>
      <w:r w:rsidRPr="000A4CA6">
        <w:rPr>
          <w:rFonts w:eastAsia="Times New Roman" w:cs="Arial"/>
          <w:color w:val="0D0D0D" w:themeColor="text1" w:themeTint="F2"/>
          <w:sz w:val="24"/>
          <w:szCs w:val="24"/>
        </w:rPr>
        <w:t xml:space="preserve">he City of Missoula </w:t>
      </w:r>
      <w:r w:rsidR="00B56D82" w:rsidRPr="000A4CA6">
        <w:rPr>
          <w:rFonts w:eastAsia="Times New Roman" w:cs="Arial"/>
          <w:color w:val="0D0D0D" w:themeColor="text1" w:themeTint="F2"/>
          <w:sz w:val="24"/>
          <w:szCs w:val="24"/>
        </w:rPr>
        <w:t>w</w:t>
      </w:r>
      <w:r w:rsidRPr="000A4CA6">
        <w:rPr>
          <w:rFonts w:eastAsia="Times New Roman" w:cs="Arial"/>
          <w:color w:val="0D0D0D" w:themeColor="text1" w:themeTint="F2"/>
          <w:sz w:val="24"/>
          <w:szCs w:val="24"/>
        </w:rPr>
        <w:t>ater</w:t>
      </w:r>
      <w:r w:rsidR="006E4B75" w:rsidRPr="000A4CA6">
        <w:rPr>
          <w:rFonts w:eastAsia="Times New Roman" w:cs="Arial"/>
          <w:color w:val="0D0D0D" w:themeColor="text1" w:themeTint="F2"/>
          <w:sz w:val="24"/>
          <w:szCs w:val="24"/>
        </w:rPr>
        <w:t>, which they also test</w:t>
      </w:r>
      <w:r w:rsidR="00CD6ED1" w:rsidRPr="000A4CA6">
        <w:rPr>
          <w:rFonts w:eastAsia="Times New Roman" w:cs="Arial"/>
          <w:color w:val="0D0D0D" w:themeColor="text1" w:themeTint="F2"/>
          <w:sz w:val="24"/>
          <w:szCs w:val="24"/>
        </w:rPr>
        <w:t>.  These test</w:t>
      </w:r>
      <w:r w:rsidR="006E4B75" w:rsidRPr="000A4CA6">
        <w:rPr>
          <w:rFonts w:eastAsia="Times New Roman" w:cs="Arial"/>
          <w:color w:val="0D0D0D" w:themeColor="text1" w:themeTint="F2"/>
          <w:sz w:val="24"/>
          <w:szCs w:val="24"/>
        </w:rPr>
        <w:t>s</w:t>
      </w:r>
      <w:r w:rsidR="00CD6ED1" w:rsidRPr="000A4CA6">
        <w:rPr>
          <w:rFonts w:eastAsia="Times New Roman" w:cs="Arial"/>
          <w:color w:val="0D0D0D" w:themeColor="text1" w:themeTint="F2"/>
          <w:sz w:val="24"/>
          <w:szCs w:val="24"/>
        </w:rPr>
        <w:t xml:space="preserve"> </w:t>
      </w:r>
      <w:r w:rsidR="00CD6ED1">
        <w:rPr>
          <w:rFonts w:eastAsia="Times New Roman" w:cs="Arial"/>
          <w:sz w:val="24"/>
          <w:szCs w:val="24"/>
        </w:rPr>
        <w:t>dealt with foreign particulates and bio</w:t>
      </w:r>
      <w:r w:rsidR="003F30B1">
        <w:rPr>
          <w:rFonts w:eastAsia="Times New Roman" w:cs="Arial"/>
          <w:sz w:val="24"/>
          <w:szCs w:val="24"/>
        </w:rPr>
        <w:t>-</w:t>
      </w:r>
      <w:r w:rsidR="00CD6ED1">
        <w:rPr>
          <w:rFonts w:eastAsia="Times New Roman" w:cs="Arial"/>
          <w:sz w:val="24"/>
          <w:szCs w:val="24"/>
        </w:rPr>
        <w:t>elements and</w:t>
      </w:r>
      <w:r w:rsidR="00836FA1">
        <w:rPr>
          <w:rFonts w:eastAsia="Times New Roman" w:cs="Arial"/>
          <w:sz w:val="24"/>
          <w:szCs w:val="24"/>
        </w:rPr>
        <w:t xml:space="preserve"> they recommended no changes to his</w:t>
      </w:r>
      <w:r w:rsidR="00CD6ED1">
        <w:rPr>
          <w:rFonts w:eastAsia="Times New Roman" w:cs="Arial"/>
          <w:sz w:val="24"/>
          <w:szCs w:val="24"/>
        </w:rPr>
        <w:t xml:space="preserve"> drinking water</w:t>
      </w:r>
      <w:r w:rsidR="006E4B75">
        <w:rPr>
          <w:rFonts w:eastAsia="Times New Roman" w:cs="Arial"/>
          <w:sz w:val="24"/>
          <w:szCs w:val="24"/>
        </w:rPr>
        <w:t xml:space="preserve"> system.  There was </w:t>
      </w:r>
      <w:r w:rsidR="00836FA1">
        <w:rPr>
          <w:rFonts w:eastAsia="Times New Roman" w:cs="Arial"/>
          <w:sz w:val="24"/>
          <w:szCs w:val="24"/>
        </w:rPr>
        <w:t xml:space="preserve">only </w:t>
      </w:r>
      <w:r w:rsidR="006E4B75">
        <w:rPr>
          <w:rFonts w:eastAsia="Times New Roman" w:cs="Arial"/>
          <w:sz w:val="24"/>
          <w:szCs w:val="24"/>
        </w:rPr>
        <w:t>a recommendation made</w:t>
      </w:r>
      <w:r w:rsidR="00836FA1">
        <w:rPr>
          <w:rFonts w:eastAsia="Times New Roman" w:cs="Arial"/>
          <w:sz w:val="24"/>
          <w:szCs w:val="24"/>
        </w:rPr>
        <w:t xml:space="preserve"> to maintain his</w:t>
      </w:r>
      <w:r w:rsidR="00CD6ED1">
        <w:rPr>
          <w:rFonts w:eastAsia="Times New Roman" w:cs="Arial"/>
          <w:sz w:val="24"/>
          <w:szCs w:val="24"/>
        </w:rPr>
        <w:t xml:space="preserve"> current water softener unit for hot water use. </w:t>
      </w:r>
      <w:r w:rsidR="006E4B75">
        <w:rPr>
          <w:rFonts w:eastAsia="Times New Roman" w:cs="Arial"/>
          <w:sz w:val="24"/>
          <w:szCs w:val="24"/>
        </w:rPr>
        <w:t xml:space="preserve"> </w:t>
      </w:r>
    </w:p>
    <w:p w:rsidR="006E4B75" w:rsidRDefault="006E4B75" w:rsidP="0011229E">
      <w:pPr>
        <w:spacing w:after="0" w:line="240" w:lineRule="auto"/>
        <w:jc w:val="both"/>
        <w:rPr>
          <w:rFonts w:eastAsia="Times New Roman" w:cs="Arial"/>
          <w:sz w:val="24"/>
          <w:szCs w:val="24"/>
        </w:rPr>
      </w:pPr>
    </w:p>
    <w:p w:rsidR="00064FBE" w:rsidRDefault="0011229E" w:rsidP="0011229E">
      <w:pPr>
        <w:spacing w:after="0" w:line="240" w:lineRule="auto"/>
        <w:jc w:val="both"/>
        <w:rPr>
          <w:rStyle w:val="Hyperlink"/>
          <w:rFonts w:eastAsia="Times New Roman" w:cstheme="minorHAnsi"/>
          <w:sz w:val="24"/>
          <w:szCs w:val="24"/>
        </w:rPr>
      </w:pPr>
      <w:r>
        <w:rPr>
          <w:rFonts w:eastAsia="Times New Roman" w:cs="Arial"/>
          <w:sz w:val="24"/>
          <w:szCs w:val="24"/>
        </w:rPr>
        <w:t>Refer to our web</w:t>
      </w:r>
      <w:r w:rsidR="00B82DAD">
        <w:rPr>
          <w:rFonts w:eastAsia="Times New Roman" w:cs="Arial"/>
          <w:sz w:val="24"/>
          <w:szCs w:val="24"/>
        </w:rPr>
        <w:t>site for information concerning well and septic maintenance:</w:t>
      </w:r>
      <w:r>
        <w:rPr>
          <w:rFonts w:eastAsia="Times New Roman" w:cs="Arial"/>
          <w:sz w:val="24"/>
          <w:szCs w:val="24"/>
        </w:rPr>
        <w:t xml:space="preserve">  </w:t>
      </w:r>
      <w:r w:rsidR="000C3325">
        <w:rPr>
          <w:rFonts w:eastAsia="Times New Roman" w:cstheme="minorHAnsi"/>
          <w:sz w:val="24"/>
          <w:szCs w:val="24"/>
        </w:rPr>
        <w:t xml:space="preserve"> </w:t>
      </w:r>
      <w:hyperlink r:id="rId14" w:history="1">
        <w:r w:rsidR="00B812BE" w:rsidRPr="00E701E0">
          <w:rPr>
            <w:rStyle w:val="Hyperlink"/>
            <w:rFonts w:eastAsia="Times New Roman" w:cstheme="minorHAnsi"/>
            <w:sz w:val="24"/>
            <w:szCs w:val="24"/>
          </w:rPr>
          <w:t>www.targetrangeswd.org</w:t>
        </w:r>
      </w:hyperlink>
    </w:p>
    <w:p w:rsidR="00263B89" w:rsidRDefault="00263B89" w:rsidP="0011229E">
      <w:pPr>
        <w:spacing w:after="0" w:line="240" w:lineRule="auto"/>
        <w:jc w:val="both"/>
        <w:rPr>
          <w:rFonts w:eastAsia="Times New Roman" w:cstheme="minorHAnsi"/>
          <w:sz w:val="24"/>
          <w:szCs w:val="24"/>
        </w:rPr>
      </w:pPr>
    </w:p>
    <w:p w:rsidR="002E04E1" w:rsidRDefault="002E04E1" w:rsidP="00C55727">
      <w:pPr>
        <w:spacing w:after="0"/>
        <w:jc w:val="both"/>
        <w:rPr>
          <w:rFonts w:eastAsia="Times New Roman" w:cstheme="minorHAnsi"/>
          <w:b/>
          <w:bCs/>
          <w:color w:val="002060"/>
          <w:sz w:val="28"/>
          <w:szCs w:val="28"/>
        </w:rPr>
      </w:pPr>
      <w:r>
        <w:rPr>
          <w:rFonts w:eastAsia="Times New Roman" w:cstheme="minorHAnsi"/>
          <w:b/>
          <w:bCs/>
          <w:color w:val="002060"/>
          <w:sz w:val="28"/>
          <w:szCs w:val="28"/>
        </w:rPr>
        <w:t>What do you know about your well?</w:t>
      </w:r>
    </w:p>
    <w:p w:rsidR="002E04E1" w:rsidRDefault="002E04E1" w:rsidP="002E04E1">
      <w:pPr>
        <w:spacing w:after="0" w:line="20" w:lineRule="atLeast"/>
        <w:jc w:val="both"/>
        <w:outlineLvl w:val="2"/>
        <w:rPr>
          <w:rFonts w:eastAsia="Times New Roman" w:cstheme="minorHAnsi"/>
          <w:bCs/>
          <w:sz w:val="24"/>
          <w:szCs w:val="24"/>
        </w:rPr>
      </w:pPr>
      <w:r>
        <w:rPr>
          <w:rFonts w:eastAsia="Times New Roman" w:cstheme="minorHAnsi"/>
          <w:bCs/>
          <w:sz w:val="24"/>
          <w:szCs w:val="24"/>
        </w:rPr>
        <w:t xml:space="preserve">It is important that private well owners take a little time to learn about how to be a good steward of their water-well systems, which includes testing the water and acting to improve water quality if necessary. </w:t>
      </w:r>
    </w:p>
    <w:p w:rsidR="002E04E1" w:rsidRDefault="002E04E1" w:rsidP="002E04E1">
      <w:pPr>
        <w:spacing w:after="0" w:line="20" w:lineRule="atLeast"/>
        <w:jc w:val="both"/>
        <w:outlineLvl w:val="2"/>
        <w:rPr>
          <w:rFonts w:eastAsia="Times New Roman" w:cstheme="minorHAnsi"/>
          <w:bCs/>
          <w:sz w:val="24"/>
          <w:szCs w:val="24"/>
        </w:rPr>
      </w:pPr>
    </w:p>
    <w:p w:rsidR="002E04E1" w:rsidRDefault="002E04E1" w:rsidP="002E04E1">
      <w:pPr>
        <w:spacing w:after="0" w:line="20" w:lineRule="atLeast"/>
        <w:jc w:val="both"/>
        <w:outlineLvl w:val="2"/>
        <w:rPr>
          <w:rFonts w:eastAsia="Times New Roman" w:cstheme="minorHAnsi"/>
          <w:bCs/>
          <w:sz w:val="24"/>
          <w:szCs w:val="24"/>
        </w:rPr>
      </w:pPr>
      <w:r>
        <w:rPr>
          <w:rFonts w:eastAsia="Times New Roman" w:cstheme="minorHAnsi"/>
          <w:bCs/>
          <w:sz w:val="24"/>
          <w:szCs w:val="24"/>
        </w:rPr>
        <w:t>Here’s a short quiz to test your knowledge:</w:t>
      </w:r>
    </w:p>
    <w:p w:rsidR="002E04E1" w:rsidRPr="002E04E1" w:rsidRDefault="002E04E1" w:rsidP="002E04E1">
      <w:pPr>
        <w:pStyle w:val="ListParagraph"/>
        <w:numPr>
          <w:ilvl w:val="0"/>
          <w:numId w:val="15"/>
        </w:numPr>
        <w:spacing w:after="0" w:line="20" w:lineRule="atLeast"/>
        <w:jc w:val="both"/>
        <w:outlineLvl w:val="2"/>
        <w:rPr>
          <w:rFonts w:eastAsia="Times New Roman" w:cstheme="minorHAnsi"/>
          <w:b/>
          <w:bCs/>
          <w:sz w:val="24"/>
          <w:szCs w:val="24"/>
        </w:rPr>
      </w:pPr>
      <w:r w:rsidRPr="002E04E1">
        <w:rPr>
          <w:rFonts w:eastAsia="Times New Roman" w:cstheme="minorHAnsi"/>
          <w:b/>
          <w:bCs/>
          <w:sz w:val="24"/>
          <w:szCs w:val="24"/>
        </w:rPr>
        <w:t xml:space="preserve"> It is important to test one’s well water annually for:</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Iron</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Hardness</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Sulfides</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Bacteria</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Nitrates</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d and e</w:t>
      </w:r>
    </w:p>
    <w:p w:rsidR="002E04E1" w:rsidRDefault="002E04E1" w:rsidP="002E04E1">
      <w:pPr>
        <w:pStyle w:val="ListParagraph"/>
        <w:numPr>
          <w:ilvl w:val="0"/>
          <w:numId w:val="16"/>
        </w:numPr>
        <w:spacing w:after="0" w:line="20" w:lineRule="atLeast"/>
        <w:jc w:val="both"/>
        <w:outlineLvl w:val="2"/>
        <w:rPr>
          <w:rFonts w:eastAsia="Times New Roman" w:cstheme="minorHAnsi"/>
          <w:bCs/>
          <w:sz w:val="24"/>
          <w:szCs w:val="24"/>
        </w:rPr>
      </w:pPr>
      <w:r>
        <w:rPr>
          <w:rFonts w:eastAsia="Times New Roman" w:cstheme="minorHAnsi"/>
          <w:bCs/>
          <w:sz w:val="24"/>
          <w:szCs w:val="24"/>
        </w:rPr>
        <w:t>All of the above</w:t>
      </w:r>
    </w:p>
    <w:p w:rsidR="002E04E1" w:rsidRDefault="002E04E1" w:rsidP="002E04E1">
      <w:pPr>
        <w:pStyle w:val="ListParagraph"/>
        <w:spacing w:after="0" w:line="20" w:lineRule="atLeast"/>
        <w:ind w:left="1800"/>
        <w:jc w:val="both"/>
        <w:outlineLvl w:val="2"/>
        <w:rPr>
          <w:rFonts w:eastAsia="Times New Roman" w:cstheme="minorHAnsi"/>
          <w:bCs/>
          <w:sz w:val="24"/>
          <w:szCs w:val="24"/>
        </w:rPr>
      </w:pPr>
    </w:p>
    <w:p w:rsidR="00B95F13" w:rsidRPr="00B95F13" w:rsidRDefault="002E04E1" w:rsidP="002E04E1">
      <w:pPr>
        <w:pStyle w:val="ListParagraph"/>
        <w:numPr>
          <w:ilvl w:val="0"/>
          <w:numId w:val="15"/>
        </w:numPr>
        <w:spacing w:after="0" w:line="20" w:lineRule="atLeast"/>
        <w:jc w:val="both"/>
        <w:outlineLvl w:val="2"/>
        <w:rPr>
          <w:rFonts w:eastAsia="Times New Roman" w:cstheme="minorHAnsi"/>
          <w:b/>
          <w:bCs/>
          <w:sz w:val="24"/>
          <w:szCs w:val="24"/>
        </w:rPr>
      </w:pPr>
      <w:r w:rsidRPr="00B95F13">
        <w:rPr>
          <w:rFonts w:eastAsia="Times New Roman" w:cstheme="minorHAnsi"/>
          <w:b/>
          <w:bCs/>
          <w:sz w:val="24"/>
          <w:szCs w:val="24"/>
        </w:rPr>
        <w:t xml:space="preserve">A local health or governmental department is a good place to start checking on potential groundwater contamination </w:t>
      </w:r>
      <w:r w:rsidR="00B95F13" w:rsidRPr="00B95F13">
        <w:rPr>
          <w:rFonts w:eastAsia="Times New Roman" w:cstheme="minorHAnsi"/>
          <w:b/>
          <w:bCs/>
          <w:sz w:val="24"/>
          <w:szCs w:val="24"/>
        </w:rPr>
        <w:t>threats:</w:t>
      </w:r>
    </w:p>
    <w:p w:rsidR="00B95F13" w:rsidRDefault="00B95F13" w:rsidP="00B95F13">
      <w:pPr>
        <w:pStyle w:val="ListParagraph"/>
        <w:spacing w:after="0" w:line="20" w:lineRule="atLeast"/>
        <w:ind w:left="1440"/>
        <w:jc w:val="both"/>
        <w:outlineLvl w:val="2"/>
        <w:rPr>
          <w:rFonts w:eastAsia="Times New Roman" w:cstheme="minorHAnsi"/>
          <w:bCs/>
          <w:sz w:val="24"/>
          <w:szCs w:val="24"/>
        </w:rPr>
      </w:pPr>
      <w:r>
        <w:rPr>
          <w:rFonts w:eastAsia="Times New Roman" w:cstheme="minorHAnsi"/>
          <w:bCs/>
          <w:sz w:val="24"/>
          <w:szCs w:val="24"/>
        </w:rPr>
        <w:t>True or False</w:t>
      </w:r>
    </w:p>
    <w:p w:rsidR="00B95F13" w:rsidRDefault="00B95F13" w:rsidP="00B95F13">
      <w:pPr>
        <w:pStyle w:val="ListParagraph"/>
        <w:spacing w:after="0" w:line="20" w:lineRule="atLeast"/>
        <w:ind w:left="1440"/>
        <w:jc w:val="both"/>
        <w:outlineLvl w:val="2"/>
        <w:rPr>
          <w:rFonts w:eastAsia="Times New Roman" w:cstheme="minorHAnsi"/>
          <w:bCs/>
          <w:sz w:val="24"/>
          <w:szCs w:val="24"/>
        </w:rPr>
      </w:pPr>
    </w:p>
    <w:p w:rsidR="00B95F13" w:rsidRPr="002151B3" w:rsidRDefault="00B95F13" w:rsidP="002E04E1">
      <w:pPr>
        <w:pStyle w:val="ListParagraph"/>
        <w:numPr>
          <w:ilvl w:val="0"/>
          <w:numId w:val="15"/>
        </w:numPr>
        <w:spacing w:after="0" w:line="20" w:lineRule="atLeast"/>
        <w:jc w:val="both"/>
        <w:outlineLvl w:val="2"/>
        <w:rPr>
          <w:rFonts w:eastAsia="Times New Roman" w:cstheme="minorHAnsi"/>
          <w:b/>
          <w:bCs/>
          <w:sz w:val="24"/>
          <w:szCs w:val="24"/>
        </w:rPr>
      </w:pPr>
      <w:r w:rsidRPr="002151B3">
        <w:rPr>
          <w:rFonts w:eastAsia="Times New Roman" w:cstheme="minorHAnsi"/>
          <w:b/>
          <w:bCs/>
          <w:sz w:val="24"/>
          <w:szCs w:val="24"/>
        </w:rPr>
        <w:t>One’s well maybe dirty if:</w:t>
      </w:r>
    </w:p>
    <w:p w:rsidR="00B95F13"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Pr>
          <w:rFonts w:eastAsia="Times New Roman" w:cstheme="minorHAnsi"/>
          <w:bCs/>
          <w:sz w:val="24"/>
          <w:szCs w:val="24"/>
        </w:rPr>
        <w:t>The water is cloudy</w:t>
      </w:r>
    </w:p>
    <w:p w:rsidR="00B95F13"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Pr>
          <w:rFonts w:eastAsia="Times New Roman" w:cstheme="minorHAnsi"/>
          <w:bCs/>
          <w:sz w:val="24"/>
          <w:szCs w:val="24"/>
        </w:rPr>
        <w:t>The water flow into the well is slow</w:t>
      </w:r>
    </w:p>
    <w:p w:rsidR="00B95F13"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Pr>
          <w:rFonts w:eastAsia="Times New Roman" w:cstheme="minorHAnsi"/>
          <w:bCs/>
          <w:sz w:val="24"/>
          <w:szCs w:val="24"/>
        </w:rPr>
        <w:t>There are taste and odor problems</w:t>
      </w:r>
    </w:p>
    <w:p w:rsidR="00B95F13"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Pr>
          <w:rFonts w:eastAsia="Times New Roman" w:cstheme="minorHAnsi"/>
          <w:bCs/>
          <w:sz w:val="24"/>
          <w:szCs w:val="24"/>
        </w:rPr>
        <w:t>All of the above</w:t>
      </w:r>
    </w:p>
    <w:p w:rsidR="00B95F13" w:rsidRPr="00B95F13" w:rsidRDefault="00B95F13" w:rsidP="00B95F13">
      <w:pPr>
        <w:pStyle w:val="ListParagraph"/>
        <w:numPr>
          <w:ilvl w:val="0"/>
          <w:numId w:val="15"/>
        </w:numPr>
        <w:spacing w:after="0" w:line="20" w:lineRule="atLeast"/>
        <w:jc w:val="both"/>
        <w:outlineLvl w:val="2"/>
        <w:rPr>
          <w:rFonts w:eastAsia="Times New Roman" w:cstheme="minorHAnsi"/>
          <w:b/>
          <w:bCs/>
          <w:sz w:val="24"/>
          <w:szCs w:val="24"/>
        </w:rPr>
      </w:pPr>
      <w:r w:rsidRPr="00B95F13">
        <w:rPr>
          <w:rFonts w:eastAsia="Times New Roman" w:cstheme="minorHAnsi"/>
          <w:b/>
          <w:bCs/>
          <w:sz w:val="24"/>
          <w:szCs w:val="24"/>
        </w:rPr>
        <w:lastRenderedPageBreak/>
        <w:t>Nitrates most commonly come from manufactured sites:</w:t>
      </w:r>
    </w:p>
    <w:p w:rsidR="00B95F13" w:rsidRDefault="00B95F13" w:rsidP="00B95F13">
      <w:pPr>
        <w:pStyle w:val="ListParagraph"/>
        <w:spacing w:after="0" w:line="20" w:lineRule="atLeast"/>
        <w:ind w:left="1440"/>
        <w:jc w:val="both"/>
        <w:outlineLvl w:val="2"/>
        <w:rPr>
          <w:rFonts w:eastAsia="Times New Roman" w:cstheme="minorHAnsi"/>
          <w:bCs/>
          <w:sz w:val="24"/>
          <w:szCs w:val="24"/>
        </w:rPr>
      </w:pPr>
      <w:r>
        <w:rPr>
          <w:rFonts w:eastAsia="Times New Roman" w:cstheme="minorHAnsi"/>
          <w:bCs/>
          <w:sz w:val="24"/>
          <w:szCs w:val="24"/>
        </w:rPr>
        <w:t>True or False</w:t>
      </w:r>
    </w:p>
    <w:p w:rsidR="00B95F13" w:rsidRDefault="00B95F13" w:rsidP="00B95F13">
      <w:pPr>
        <w:pStyle w:val="ListParagraph"/>
        <w:spacing w:after="0" w:line="20" w:lineRule="atLeast"/>
        <w:ind w:left="1440"/>
        <w:jc w:val="both"/>
        <w:outlineLvl w:val="2"/>
        <w:rPr>
          <w:rFonts w:eastAsia="Times New Roman" w:cstheme="minorHAnsi"/>
          <w:bCs/>
          <w:sz w:val="24"/>
          <w:szCs w:val="24"/>
        </w:rPr>
      </w:pPr>
    </w:p>
    <w:p w:rsidR="00B95F13" w:rsidRDefault="00B95F13" w:rsidP="00B95F13">
      <w:pPr>
        <w:pStyle w:val="ListParagraph"/>
        <w:numPr>
          <w:ilvl w:val="0"/>
          <w:numId w:val="15"/>
        </w:numPr>
        <w:spacing w:after="0" w:line="20" w:lineRule="atLeast"/>
        <w:jc w:val="both"/>
        <w:outlineLvl w:val="2"/>
        <w:rPr>
          <w:rFonts w:eastAsia="Times New Roman" w:cstheme="minorHAnsi"/>
          <w:b/>
          <w:bCs/>
          <w:sz w:val="24"/>
          <w:szCs w:val="24"/>
        </w:rPr>
      </w:pPr>
      <w:r>
        <w:rPr>
          <w:rFonts w:eastAsia="Times New Roman" w:cstheme="minorHAnsi"/>
          <w:b/>
          <w:bCs/>
          <w:sz w:val="24"/>
          <w:szCs w:val="24"/>
        </w:rPr>
        <w:t>Total coliforms are tested in water because:</w:t>
      </w:r>
    </w:p>
    <w:p w:rsidR="00B95F13" w:rsidRPr="00621670"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sidRPr="00621670">
        <w:rPr>
          <w:rFonts w:eastAsia="Times New Roman" w:cstheme="minorHAnsi"/>
          <w:bCs/>
          <w:sz w:val="24"/>
          <w:szCs w:val="24"/>
        </w:rPr>
        <w:t>These bacteria are hazardous to one’s heath</w:t>
      </w:r>
    </w:p>
    <w:p w:rsidR="00B95F13" w:rsidRPr="00621670"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sidRPr="00621670">
        <w:rPr>
          <w:rFonts w:eastAsia="Times New Roman" w:cstheme="minorHAnsi"/>
          <w:bCs/>
          <w:sz w:val="24"/>
          <w:szCs w:val="24"/>
        </w:rPr>
        <w:t>They are easy to grow in lab test</w:t>
      </w:r>
    </w:p>
    <w:p w:rsidR="00B95F13" w:rsidRPr="00621670" w:rsidRDefault="00B95F13" w:rsidP="00B95F13">
      <w:pPr>
        <w:pStyle w:val="ListParagraph"/>
        <w:numPr>
          <w:ilvl w:val="1"/>
          <w:numId w:val="15"/>
        </w:numPr>
        <w:spacing w:after="0" w:line="20" w:lineRule="atLeast"/>
        <w:jc w:val="both"/>
        <w:outlineLvl w:val="2"/>
        <w:rPr>
          <w:rFonts w:eastAsia="Times New Roman" w:cstheme="minorHAnsi"/>
          <w:bCs/>
          <w:sz w:val="24"/>
          <w:szCs w:val="24"/>
        </w:rPr>
      </w:pPr>
      <w:r w:rsidRPr="00621670">
        <w:rPr>
          <w:rFonts w:eastAsia="Times New Roman" w:cstheme="minorHAnsi"/>
          <w:bCs/>
          <w:sz w:val="24"/>
          <w:szCs w:val="24"/>
        </w:rPr>
        <w:t>They are an indicator of possible pathogenic bacteria</w:t>
      </w:r>
    </w:p>
    <w:p w:rsidR="00621670" w:rsidRPr="00621670" w:rsidRDefault="00621670" w:rsidP="00B95F13">
      <w:pPr>
        <w:pStyle w:val="ListParagraph"/>
        <w:numPr>
          <w:ilvl w:val="1"/>
          <w:numId w:val="15"/>
        </w:numPr>
        <w:spacing w:after="0" w:line="20" w:lineRule="atLeast"/>
        <w:jc w:val="both"/>
        <w:outlineLvl w:val="2"/>
        <w:rPr>
          <w:rFonts w:eastAsia="Times New Roman" w:cstheme="minorHAnsi"/>
          <w:bCs/>
          <w:sz w:val="24"/>
          <w:szCs w:val="24"/>
        </w:rPr>
      </w:pPr>
      <w:r w:rsidRPr="00621670">
        <w:rPr>
          <w:rFonts w:eastAsia="Times New Roman" w:cstheme="minorHAnsi"/>
          <w:bCs/>
          <w:sz w:val="24"/>
          <w:szCs w:val="24"/>
        </w:rPr>
        <w:t>b and c</w:t>
      </w:r>
    </w:p>
    <w:p w:rsidR="00621670" w:rsidRPr="00621670" w:rsidRDefault="00621670" w:rsidP="00B95F13">
      <w:pPr>
        <w:pStyle w:val="ListParagraph"/>
        <w:numPr>
          <w:ilvl w:val="1"/>
          <w:numId w:val="15"/>
        </w:numPr>
        <w:spacing w:after="0" w:line="20" w:lineRule="atLeast"/>
        <w:jc w:val="both"/>
        <w:outlineLvl w:val="2"/>
        <w:rPr>
          <w:rFonts w:eastAsia="Times New Roman" w:cstheme="minorHAnsi"/>
          <w:bCs/>
          <w:sz w:val="24"/>
          <w:szCs w:val="24"/>
        </w:rPr>
      </w:pPr>
      <w:r w:rsidRPr="00621670">
        <w:rPr>
          <w:rFonts w:eastAsia="Times New Roman" w:cstheme="minorHAnsi"/>
          <w:bCs/>
          <w:sz w:val="24"/>
          <w:szCs w:val="24"/>
        </w:rPr>
        <w:t>All of the above</w:t>
      </w:r>
    </w:p>
    <w:p w:rsidR="00621670" w:rsidRDefault="00621670" w:rsidP="00621670">
      <w:pPr>
        <w:spacing w:after="0" w:line="20" w:lineRule="atLeast"/>
        <w:ind w:left="1080"/>
        <w:jc w:val="both"/>
        <w:outlineLvl w:val="2"/>
        <w:rPr>
          <w:rFonts w:eastAsia="Times New Roman" w:cstheme="minorHAnsi"/>
          <w:b/>
          <w:bCs/>
          <w:sz w:val="24"/>
          <w:szCs w:val="24"/>
        </w:rPr>
      </w:pPr>
    </w:p>
    <w:p w:rsidR="00621670" w:rsidRDefault="00621670" w:rsidP="00621670">
      <w:pPr>
        <w:spacing w:after="0" w:line="20" w:lineRule="atLeast"/>
        <w:ind w:left="1080"/>
        <w:jc w:val="both"/>
        <w:outlineLvl w:val="2"/>
        <w:rPr>
          <w:rFonts w:eastAsia="Times New Roman" w:cstheme="minorHAnsi"/>
          <w:b/>
          <w:bCs/>
          <w:sz w:val="24"/>
          <w:szCs w:val="24"/>
        </w:rPr>
      </w:pPr>
      <w:r>
        <w:rPr>
          <w:rFonts w:eastAsia="Times New Roman" w:cstheme="minorHAnsi"/>
          <w:b/>
          <w:bCs/>
          <w:sz w:val="24"/>
          <w:szCs w:val="24"/>
        </w:rPr>
        <w:t>Quiz answers:</w:t>
      </w:r>
    </w:p>
    <w:p w:rsidR="00621670" w:rsidRPr="00DA08E1" w:rsidRDefault="00DA08E1" w:rsidP="00621670">
      <w:pPr>
        <w:pStyle w:val="ListParagraph"/>
        <w:numPr>
          <w:ilvl w:val="0"/>
          <w:numId w:val="17"/>
        </w:numPr>
        <w:spacing w:after="0" w:line="20" w:lineRule="atLeast"/>
        <w:jc w:val="both"/>
        <w:outlineLvl w:val="2"/>
        <w:rPr>
          <w:rFonts w:eastAsia="Times New Roman" w:cstheme="minorHAnsi"/>
          <w:bCs/>
          <w:sz w:val="24"/>
          <w:szCs w:val="24"/>
        </w:rPr>
      </w:pPr>
      <w:r>
        <w:rPr>
          <w:rFonts w:eastAsia="Times New Roman" w:cstheme="minorHAnsi"/>
          <w:bCs/>
          <w:sz w:val="24"/>
          <w:szCs w:val="24"/>
        </w:rPr>
        <w:t>f</w:t>
      </w:r>
      <w:r w:rsidR="00621670" w:rsidRPr="00DA08E1">
        <w:rPr>
          <w:rFonts w:eastAsia="Times New Roman" w:cstheme="minorHAnsi"/>
          <w:bCs/>
          <w:sz w:val="24"/>
          <w:szCs w:val="24"/>
        </w:rPr>
        <w:t xml:space="preserve"> (2) True (3) d (4) False (5) d</w:t>
      </w:r>
    </w:p>
    <w:p w:rsidR="00621670" w:rsidRDefault="00621670" w:rsidP="00621670">
      <w:pPr>
        <w:pStyle w:val="ListParagraph"/>
        <w:spacing w:after="0" w:line="20" w:lineRule="atLeast"/>
        <w:ind w:left="1440"/>
        <w:jc w:val="both"/>
        <w:outlineLvl w:val="2"/>
        <w:rPr>
          <w:rFonts w:eastAsia="Times New Roman" w:cstheme="minorHAnsi"/>
          <w:b/>
          <w:bCs/>
          <w:sz w:val="24"/>
          <w:szCs w:val="24"/>
        </w:rPr>
      </w:pPr>
    </w:p>
    <w:p w:rsidR="008A600E" w:rsidRDefault="008A600E" w:rsidP="008A600E">
      <w:pPr>
        <w:pStyle w:val="Heading2"/>
        <w:spacing w:before="0" w:beforeAutospacing="0" w:after="0" w:afterAutospacing="0" w:line="20" w:lineRule="atLeast"/>
        <w:rPr>
          <w:rFonts w:asciiTheme="minorHAnsi" w:eastAsia="Times New Roman" w:hAnsiTheme="minorHAnsi" w:cs="Arial"/>
          <w:color w:val="002060"/>
          <w:sz w:val="28"/>
          <w:szCs w:val="28"/>
        </w:rPr>
      </w:pPr>
      <w:r>
        <w:rPr>
          <w:rFonts w:asciiTheme="minorHAnsi" w:eastAsia="Times New Roman" w:hAnsiTheme="minorHAnsi" w:cs="Arial"/>
          <w:color w:val="002060"/>
          <w:sz w:val="28"/>
          <w:szCs w:val="28"/>
        </w:rPr>
        <w:t xml:space="preserve">Flush Carefully to Help Maintain Your Septic System </w:t>
      </w:r>
    </w:p>
    <w:p w:rsidR="003918F5" w:rsidRDefault="003918F5" w:rsidP="008A600E">
      <w:pPr>
        <w:spacing w:after="0" w:line="20" w:lineRule="atLeast"/>
        <w:jc w:val="both"/>
        <w:outlineLvl w:val="2"/>
        <w:rPr>
          <w:rFonts w:eastAsia="Times New Roman" w:cs="Arial"/>
          <w:sz w:val="24"/>
          <w:szCs w:val="24"/>
        </w:rPr>
      </w:pPr>
      <w:r w:rsidRPr="003918F5">
        <w:rPr>
          <w:rFonts w:eastAsia="Times New Roman" w:cs="Arial"/>
          <w:bCs/>
          <w:sz w:val="24"/>
          <w:szCs w:val="24"/>
        </w:rPr>
        <w:t>A good rule of thum</w:t>
      </w:r>
      <w:r>
        <w:rPr>
          <w:rFonts w:eastAsia="Times New Roman" w:cs="Arial"/>
          <w:sz w:val="24"/>
          <w:szCs w:val="24"/>
        </w:rPr>
        <w:t xml:space="preserve">b for septic systems: </w:t>
      </w:r>
    </w:p>
    <w:p w:rsidR="003918F5" w:rsidRDefault="003918F5" w:rsidP="008A600E">
      <w:pPr>
        <w:spacing w:after="0" w:line="20" w:lineRule="atLeast"/>
        <w:jc w:val="both"/>
        <w:outlineLvl w:val="2"/>
        <w:rPr>
          <w:rFonts w:eastAsia="Times New Roman" w:cs="Arial"/>
          <w:sz w:val="24"/>
          <w:szCs w:val="24"/>
        </w:rPr>
      </w:pPr>
      <w:r>
        <w:rPr>
          <w:rFonts w:eastAsia="Times New Roman" w:cs="Arial"/>
          <w:sz w:val="24"/>
          <w:szCs w:val="24"/>
        </w:rPr>
        <w:t xml:space="preserve">Don’t flush anything that you didn’t eat.  Homeowners wanting to take good care of their septic systems will note the following items should never be put down the drain or in the toilet.  These items can clog pipes or drainfields and damage the biological digestion that takes place within a septic system.  </w:t>
      </w:r>
    </w:p>
    <w:p w:rsidR="003918F5" w:rsidRPr="003918F5" w:rsidRDefault="003918F5" w:rsidP="003918F5">
      <w:pPr>
        <w:spacing w:after="0" w:line="20" w:lineRule="atLeast"/>
        <w:ind w:firstLine="720"/>
        <w:jc w:val="both"/>
        <w:outlineLvl w:val="2"/>
        <w:rPr>
          <w:rFonts w:eastAsia="Times New Roman" w:cs="Arial"/>
          <w:b/>
          <w:sz w:val="24"/>
          <w:szCs w:val="24"/>
        </w:rPr>
      </w:pPr>
      <w:r w:rsidRPr="003918F5">
        <w:rPr>
          <w:rFonts w:eastAsia="Times New Roman" w:cs="Arial"/>
          <w:b/>
          <w:sz w:val="24"/>
          <w:szCs w:val="24"/>
        </w:rPr>
        <w:t>Take care NOT to flush the following:</w:t>
      </w:r>
    </w:p>
    <w:p w:rsidR="003918F5" w:rsidRDefault="003918F5" w:rsidP="003918F5">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Hair, coffee grounds, dental floss, diaper wipes. Kitty litter, grease, oil, hygiene products, cigarette but</w:t>
      </w:r>
      <w:r w:rsidR="007D6875">
        <w:rPr>
          <w:rFonts w:eastAsia="Times New Roman" w:cs="Arial"/>
          <w:sz w:val="24"/>
          <w:szCs w:val="24"/>
        </w:rPr>
        <w:t>t</w:t>
      </w:r>
      <w:r>
        <w:rPr>
          <w:rFonts w:eastAsia="Times New Roman" w:cs="Arial"/>
          <w:sz w:val="24"/>
          <w:szCs w:val="24"/>
        </w:rPr>
        <w:t>s, paper towe</w:t>
      </w:r>
      <w:r w:rsidR="007D6875">
        <w:rPr>
          <w:rFonts w:eastAsia="Times New Roman" w:cs="Arial"/>
          <w:sz w:val="24"/>
          <w:szCs w:val="24"/>
        </w:rPr>
        <w:t>ls</w:t>
      </w:r>
      <w:r>
        <w:rPr>
          <w:rFonts w:eastAsia="Times New Roman" w:cs="Arial"/>
          <w:sz w:val="24"/>
          <w:szCs w:val="24"/>
        </w:rPr>
        <w:t>.</w:t>
      </w:r>
    </w:p>
    <w:p w:rsidR="007D6875" w:rsidRDefault="007D6875" w:rsidP="007D6875">
      <w:pPr>
        <w:spacing w:after="0" w:line="20" w:lineRule="atLeast"/>
        <w:ind w:left="720"/>
        <w:jc w:val="both"/>
        <w:outlineLvl w:val="2"/>
        <w:rPr>
          <w:rFonts w:eastAsia="Times New Roman" w:cs="Arial"/>
          <w:b/>
          <w:sz w:val="24"/>
          <w:szCs w:val="24"/>
        </w:rPr>
      </w:pPr>
      <w:r w:rsidRPr="007D6875">
        <w:rPr>
          <w:rFonts w:eastAsia="Times New Roman" w:cs="Arial"/>
          <w:b/>
          <w:sz w:val="24"/>
          <w:szCs w:val="24"/>
        </w:rPr>
        <w:t>Never flush chemicals or medications that could contaminate groundwater such as:</w:t>
      </w:r>
    </w:p>
    <w:p w:rsidR="007D6875" w:rsidRPr="007D6875" w:rsidRDefault="007D6875" w:rsidP="007D6875">
      <w:pPr>
        <w:pStyle w:val="ListParagraph"/>
        <w:numPr>
          <w:ilvl w:val="0"/>
          <w:numId w:val="18"/>
        </w:numPr>
        <w:spacing w:after="0" w:line="20" w:lineRule="atLeast"/>
        <w:jc w:val="both"/>
        <w:outlineLvl w:val="2"/>
        <w:rPr>
          <w:rFonts w:eastAsia="Times New Roman" w:cs="Arial"/>
          <w:b/>
          <w:sz w:val="24"/>
          <w:szCs w:val="24"/>
        </w:rPr>
      </w:pPr>
      <w:r>
        <w:rPr>
          <w:rFonts w:eastAsia="Times New Roman" w:cs="Arial"/>
          <w:sz w:val="24"/>
          <w:szCs w:val="24"/>
        </w:rPr>
        <w:t>Paints, varnishes, thinners, oils, photographic solutions, pesticides.  These are hazardous materials and should be disposed of properly.</w:t>
      </w:r>
    </w:p>
    <w:p w:rsidR="007D6875" w:rsidRPr="007D6875" w:rsidRDefault="007D6875" w:rsidP="007D6875">
      <w:pPr>
        <w:pStyle w:val="ListParagraph"/>
        <w:numPr>
          <w:ilvl w:val="0"/>
          <w:numId w:val="18"/>
        </w:numPr>
        <w:spacing w:after="0" w:line="20" w:lineRule="atLeast"/>
        <w:jc w:val="both"/>
        <w:outlineLvl w:val="2"/>
        <w:rPr>
          <w:rFonts w:eastAsia="Times New Roman" w:cs="Arial"/>
          <w:b/>
          <w:sz w:val="24"/>
          <w:szCs w:val="24"/>
        </w:rPr>
      </w:pPr>
      <w:r>
        <w:rPr>
          <w:rFonts w:eastAsia="Times New Roman" w:cs="Arial"/>
          <w:sz w:val="24"/>
          <w:szCs w:val="24"/>
        </w:rPr>
        <w:t>Prescription medicine should never be flushed.   They should be replaced in their original container and disposed of properly.</w:t>
      </w:r>
    </w:p>
    <w:p w:rsidR="007D6875" w:rsidRDefault="007D6875" w:rsidP="007D6875">
      <w:pPr>
        <w:spacing w:after="0" w:line="20" w:lineRule="atLeast"/>
        <w:ind w:left="720"/>
        <w:jc w:val="both"/>
        <w:outlineLvl w:val="2"/>
        <w:rPr>
          <w:rFonts w:eastAsia="Times New Roman" w:cs="Arial"/>
          <w:b/>
          <w:sz w:val="24"/>
          <w:szCs w:val="24"/>
        </w:rPr>
      </w:pPr>
      <w:r>
        <w:rPr>
          <w:rFonts w:eastAsia="Times New Roman" w:cs="Arial"/>
          <w:b/>
          <w:sz w:val="24"/>
          <w:szCs w:val="24"/>
        </w:rPr>
        <w:t>Grease goes in the garbage, not down the drain</w:t>
      </w:r>
    </w:p>
    <w:p w:rsidR="004801A5" w:rsidRDefault="007D6875" w:rsidP="007D6875">
      <w:pPr>
        <w:pStyle w:val="ListParagraph"/>
        <w:numPr>
          <w:ilvl w:val="0"/>
          <w:numId w:val="18"/>
        </w:numPr>
        <w:spacing w:after="0" w:line="20" w:lineRule="atLeast"/>
        <w:jc w:val="both"/>
        <w:outlineLvl w:val="2"/>
        <w:rPr>
          <w:rFonts w:eastAsia="Times New Roman" w:cs="Arial"/>
          <w:sz w:val="24"/>
          <w:szCs w:val="24"/>
        </w:rPr>
      </w:pPr>
      <w:r w:rsidRPr="007D6875">
        <w:rPr>
          <w:rFonts w:eastAsia="Times New Roman" w:cs="Arial"/>
          <w:sz w:val="24"/>
          <w:szCs w:val="24"/>
        </w:rPr>
        <w:t>Grease, fats,</w:t>
      </w:r>
      <w:r>
        <w:rPr>
          <w:rFonts w:eastAsia="Times New Roman" w:cs="Arial"/>
          <w:sz w:val="24"/>
          <w:szCs w:val="24"/>
        </w:rPr>
        <w:t xml:space="preserve"> and oils that go down the sink can stick to th</w:t>
      </w:r>
      <w:r w:rsidR="004801A5">
        <w:rPr>
          <w:rFonts w:eastAsia="Times New Roman" w:cs="Arial"/>
          <w:sz w:val="24"/>
          <w:szCs w:val="24"/>
        </w:rPr>
        <w:t>e pipes inside the septic system.  Overtime they build up and can plug pipes.  Grease is harmful to the proper operation of a septic system and drainfield.</w:t>
      </w:r>
    </w:p>
    <w:p w:rsidR="006411AB" w:rsidRPr="002577F3" w:rsidRDefault="004801A5" w:rsidP="006411AB">
      <w:pPr>
        <w:pStyle w:val="ListParagraph"/>
        <w:numPr>
          <w:ilvl w:val="0"/>
          <w:numId w:val="18"/>
        </w:numPr>
        <w:spacing w:after="0" w:line="20" w:lineRule="atLeast"/>
        <w:jc w:val="both"/>
        <w:outlineLvl w:val="2"/>
        <w:rPr>
          <w:rFonts w:eastAsia="Times New Roman" w:cs="Arial"/>
          <w:sz w:val="24"/>
          <w:szCs w:val="24"/>
        </w:rPr>
      </w:pPr>
      <w:r w:rsidRPr="002577F3">
        <w:rPr>
          <w:rFonts w:eastAsia="Times New Roman" w:cs="Arial"/>
          <w:sz w:val="24"/>
          <w:szCs w:val="24"/>
        </w:rPr>
        <w:lastRenderedPageBreak/>
        <w:t xml:space="preserve">Reuse old food containers to store grease.  When the container is full, seal it </w:t>
      </w:r>
      <w:r w:rsidR="006411AB" w:rsidRPr="002577F3">
        <w:rPr>
          <w:rFonts w:eastAsia="Times New Roman" w:cs="Arial"/>
          <w:sz w:val="24"/>
          <w:szCs w:val="24"/>
        </w:rPr>
        <w:t xml:space="preserve">in a plastic bag </w:t>
      </w:r>
      <w:r w:rsidRPr="002577F3">
        <w:rPr>
          <w:rFonts w:eastAsia="Times New Roman" w:cs="Arial"/>
          <w:sz w:val="24"/>
          <w:szCs w:val="24"/>
        </w:rPr>
        <w:t>and place it in the garbag</w:t>
      </w:r>
      <w:r w:rsidR="006411AB" w:rsidRPr="002577F3">
        <w:rPr>
          <w:rFonts w:eastAsia="Times New Roman" w:cs="Arial"/>
          <w:sz w:val="24"/>
          <w:szCs w:val="24"/>
        </w:rPr>
        <w:t>e</w:t>
      </w:r>
      <w:r w:rsidRPr="002577F3">
        <w:rPr>
          <w:rFonts w:eastAsia="Times New Roman" w:cs="Arial"/>
          <w:sz w:val="24"/>
          <w:szCs w:val="24"/>
        </w:rPr>
        <w:t>.</w:t>
      </w:r>
    </w:p>
    <w:p w:rsidR="006411AB" w:rsidRPr="006411AB" w:rsidRDefault="006411AB" w:rsidP="006411AB">
      <w:pPr>
        <w:spacing w:after="0" w:line="20" w:lineRule="atLeast"/>
        <w:ind w:left="720"/>
        <w:jc w:val="both"/>
        <w:outlineLvl w:val="2"/>
        <w:rPr>
          <w:rFonts w:eastAsia="Times New Roman" w:cs="Arial"/>
          <w:b/>
          <w:sz w:val="24"/>
          <w:szCs w:val="24"/>
        </w:rPr>
      </w:pPr>
      <w:r w:rsidRPr="006411AB">
        <w:rPr>
          <w:rFonts w:eastAsia="Times New Roman" w:cs="Arial"/>
          <w:b/>
          <w:sz w:val="24"/>
          <w:szCs w:val="24"/>
        </w:rPr>
        <w:t>Minimize Heavy Cleaners and Chlorine Blech</w:t>
      </w:r>
    </w:p>
    <w:p w:rsidR="006411AB" w:rsidRDefault="006411AB" w:rsidP="006411AB">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Overuse of chlorine bleach and industrial cleaners will kill the beneficial bacteria that live in a septic system.</w:t>
      </w:r>
    </w:p>
    <w:p w:rsidR="006411AB" w:rsidRDefault="006411AB" w:rsidP="006411AB">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 xml:space="preserve">A better solution is to use oxygenated bleach </w:t>
      </w:r>
      <w:r w:rsidR="00711BA7">
        <w:rPr>
          <w:rFonts w:eastAsia="Times New Roman" w:cs="Arial"/>
          <w:sz w:val="24"/>
          <w:szCs w:val="24"/>
        </w:rPr>
        <w:t>for laundry, and baking soda or vinegar solutions to clean sinks, showers, toilets, and coffee pots.  These items are beneficial to a septic system.</w:t>
      </w:r>
    </w:p>
    <w:p w:rsidR="002D285A" w:rsidRPr="002577F3" w:rsidRDefault="002D285A" w:rsidP="002D285A">
      <w:pPr>
        <w:spacing w:after="0" w:line="20" w:lineRule="atLeast"/>
        <w:ind w:left="720"/>
        <w:jc w:val="both"/>
        <w:outlineLvl w:val="2"/>
        <w:rPr>
          <w:rFonts w:eastAsia="Times New Roman" w:cs="Arial"/>
          <w:b/>
          <w:sz w:val="24"/>
          <w:szCs w:val="24"/>
        </w:rPr>
      </w:pPr>
      <w:r w:rsidRPr="002577F3">
        <w:rPr>
          <w:rFonts w:eastAsia="Times New Roman" w:cs="Arial"/>
          <w:b/>
          <w:sz w:val="24"/>
          <w:szCs w:val="24"/>
        </w:rPr>
        <w:t>Protect the Drainfield from Damage</w:t>
      </w:r>
    </w:p>
    <w:p w:rsidR="002D285A" w:rsidRPr="0054634E" w:rsidRDefault="002D285A" w:rsidP="002D285A">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 xml:space="preserve">Do not </w:t>
      </w:r>
      <w:r w:rsidRPr="0054634E">
        <w:rPr>
          <w:rFonts w:eastAsia="Times New Roman" w:cs="Arial"/>
          <w:sz w:val="24"/>
          <w:szCs w:val="24"/>
        </w:rPr>
        <w:t>d</w:t>
      </w:r>
      <w:r w:rsidR="00236B64" w:rsidRPr="0054634E">
        <w:rPr>
          <w:rFonts w:eastAsia="Times New Roman" w:cs="Arial"/>
          <w:sz w:val="24"/>
          <w:szCs w:val="24"/>
        </w:rPr>
        <w:t>r</w:t>
      </w:r>
      <w:r w:rsidRPr="0054634E">
        <w:rPr>
          <w:rFonts w:eastAsia="Times New Roman" w:cs="Arial"/>
          <w:sz w:val="24"/>
          <w:szCs w:val="24"/>
        </w:rPr>
        <w:t xml:space="preserve">ive </w:t>
      </w:r>
      <w:r>
        <w:rPr>
          <w:rFonts w:eastAsia="Times New Roman" w:cs="Arial"/>
          <w:sz w:val="24"/>
          <w:szCs w:val="24"/>
        </w:rPr>
        <w:t xml:space="preserve">over the </w:t>
      </w:r>
      <w:r w:rsidRPr="0054634E">
        <w:rPr>
          <w:rFonts w:eastAsia="Times New Roman" w:cs="Arial"/>
          <w:sz w:val="24"/>
          <w:szCs w:val="24"/>
        </w:rPr>
        <w:t>drainfield</w:t>
      </w:r>
    </w:p>
    <w:p w:rsidR="002D285A" w:rsidRDefault="002D285A" w:rsidP="002D285A">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Do not plant a garden over a drainfield</w:t>
      </w:r>
    </w:p>
    <w:p w:rsidR="002D285A" w:rsidRDefault="002D285A" w:rsidP="002D285A">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Do not plant trees within 30’ of a drainfield</w:t>
      </w:r>
    </w:p>
    <w:p w:rsidR="002D285A" w:rsidRDefault="002D285A" w:rsidP="002D285A">
      <w:pPr>
        <w:pStyle w:val="ListParagraph"/>
        <w:numPr>
          <w:ilvl w:val="0"/>
          <w:numId w:val="18"/>
        </w:numPr>
        <w:spacing w:after="0" w:line="20" w:lineRule="atLeast"/>
        <w:jc w:val="both"/>
        <w:outlineLvl w:val="2"/>
        <w:rPr>
          <w:rFonts w:eastAsia="Times New Roman" w:cs="Arial"/>
          <w:sz w:val="24"/>
          <w:szCs w:val="24"/>
        </w:rPr>
      </w:pPr>
      <w:r>
        <w:rPr>
          <w:rFonts w:eastAsia="Times New Roman" w:cs="Arial"/>
          <w:sz w:val="24"/>
          <w:szCs w:val="24"/>
        </w:rPr>
        <w:t>Do not build any structure over it, or cover it with concrete or asphalt</w:t>
      </w:r>
    </w:p>
    <w:p w:rsidR="002D285A" w:rsidRDefault="002D285A" w:rsidP="00763D07">
      <w:pPr>
        <w:spacing w:after="0" w:line="20" w:lineRule="atLeast"/>
        <w:jc w:val="both"/>
        <w:outlineLvl w:val="2"/>
        <w:rPr>
          <w:rFonts w:eastAsia="Times New Roman" w:cs="Arial"/>
          <w:sz w:val="24"/>
          <w:szCs w:val="24"/>
        </w:rPr>
      </w:pPr>
    </w:p>
    <w:p w:rsidR="00763D07" w:rsidRDefault="00763D07" w:rsidP="00763D07">
      <w:pPr>
        <w:spacing w:after="0"/>
        <w:jc w:val="both"/>
        <w:rPr>
          <w:rFonts w:ascii="Arial" w:hAnsi="Arial" w:cs="Arial"/>
          <w:b/>
          <w:i/>
          <w:color w:val="002060"/>
          <w:sz w:val="20"/>
          <w:szCs w:val="20"/>
          <w:shd w:val="clear" w:color="auto" w:fill="FFFFFF"/>
        </w:rPr>
      </w:pPr>
      <w:r>
        <w:rPr>
          <w:rFonts w:ascii="Arial" w:hAnsi="Arial" w:cs="Arial"/>
          <w:b/>
          <w:i/>
          <w:color w:val="002060"/>
          <w:sz w:val="24"/>
          <w:szCs w:val="24"/>
          <w:shd w:val="clear" w:color="auto" w:fill="FFFFFF"/>
        </w:rPr>
        <w:t xml:space="preserve">Trivia Answer: </w:t>
      </w:r>
      <w:r w:rsidRPr="00B56D82">
        <w:rPr>
          <w:rFonts w:ascii="Arial" w:hAnsi="Arial" w:cs="Arial"/>
          <w:b/>
          <w:i/>
          <w:color w:val="002060"/>
          <w:sz w:val="18"/>
          <w:szCs w:val="18"/>
          <w:shd w:val="clear" w:color="auto" w:fill="FFFFFF"/>
        </w:rPr>
        <w:t xml:space="preserve">BITTERROOT – </w:t>
      </w:r>
      <w:r w:rsidRPr="0059731C">
        <w:rPr>
          <w:rFonts w:ascii="Arial" w:hAnsi="Arial" w:cs="Arial"/>
          <w:b/>
          <w:i/>
          <w:color w:val="002060"/>
          <w:sz w:val="20"/>
          <w:szCs w:val="20"/>
          <w:shd w:val="clear" w:color="auto" w:fill="FFFFFF"/>
        </w:rPr>
        <w:t>The Bitterroot River flows through the District prior to joining the Clark Fork River and is also our State Flower.</w:t>
      </w:r>
    </w:p>
    <w:p w:rsidR="002577F3" w:rsidRPr="00763D07" w:rsidRDefault="002577F3" w:rsidP="00763D07">
      <w:pPr>
        <w:spacing w:after="0"/>
        <w:jc w:val="both"/>
        <w:rPr>
          <w:rFonts w:ascii="Arial" w:hAnsi="Arial" w:cs="Arial"/>
          <w:b/>
          <w:i/>
          <w:color w:val="002060"/>
          <w:sz w:val="20"/>
          <w:szCs w:val="20"/>
          <w:shd w:val="clear" w:color="auto" w:fill="FFFFFF"/>
        </w:rPr>
      </w:pPr>
    </w:p>
    <w:p w:rsidR="00EE014B" w:rsidRDefault="0011229E" w:rsidP="00C55727">
      <w:pPr>
        <w:spacing w:after="0"/>
        <w:jc w:val="both"/>
        <w:rPr>
          <w:rFonts w:eastAsia="Times New Roman" w:cstheme="minorHAnsi"/>
          <w:b/>
          <w:bCs/>
          <w:color w:val="002060"/>
          <w:sz w:val="28"/>
          <w:szCs w:val="28"/>
        </w:rPr>
      </w:pPr>
      <w:r>
        <w:rPr>
          <w:rFonts w:eastAsia="Times New Roman" w:cstheme="minorHAnsi"/>
          <w:b/>
          <w:bCs/>
          <w:color w:val="002060"/>
          <w:sz w:val="28"/>
          <w:szCs w:val="28"/>
        </w:rPr>
        <w:t>T</w:t>
      </w:r>
      <w:r w:rsidR="00CE747B">
        <w:rPr>
          <w:rFonts w:eastAsia="Times New Roman" w:cstheme="minorHAnsi"/>
          <w:b/>
          <w:bCs/>
          <w:color w:val="002060"/>
          <w:sz w:val="28"/>
          <w:szCs w:val="28"/>
        </w:rPr>
        <w:t>RSWD Contact</w:t>
      </w:r>
      <w:r>
        <w:rPr>
          <w:rFonts w:eastAsia="Times New Roman" w:cstheme="minorHAnsi"/>
          <w:b/>
          <w:bCs/>
          <w:color w:val="002060"/>
          <w:sz w:val="28"/>
          <w:szCs w:val="28"/>
        </w:rPr>
        <w:t xml:space="preserve"> Information</w:t>
      </w:r>
    </w:p>
    <w:p w:rsidR="0011229E" w:rsidRDefault="0011229E" w:rsidP="00C55727">
      <w:pPr>
        <w:spacing w:after="0"/>
        <w:jc w:val="both"/>
        <w:rPr>
          <w:rFonts w:eastAsia="Times New Roman" w:cstheme="minorHAnsi"/>
          <w:bCs/>
          <w:sz w:val="24"/>
          <w:szCs w:val="24"/>
        </w:rPr>
      </w:pPr>
      <w:r>
        <w:rPr>
          <w:rFonts w:eastAsia="Times New Roman" w:cstheme="minorHAnsi"/>
          <w:bCs/>
          <w:sz w:val="24"/>
          <w:szCs w:val="24"/>
        </w:rPr>
        <w:t>Board Members</w:t>
      </w:r>
      <w:r w:rsidR="00FD327D">
        <w:rPr>
          <w:rFonts w:eastAsia="Times New Roman" w:cstheme="minorHAnsi"/>
          <w:bCs/>
          <w:sz w:val="24"/>
          <w:szCs w:val="24"/>
        </w:rPr>
        <w:t xml:space="preserve"> </w:t>
      </w:r>
      <w:r w:rsidR="00CE747B">
        <w:rPr>
          <w:rFonts w:eastAsia="Times New Roman" w:cstheme="minorHAnsi"/>
          <w:bCs/>
          <w:sz w:val="24"/>
          <w:szCs w:val="24"/>
        </w:rPr>
        <w:t xml:space="preserve">  </w:t>
      </w:r>
      <w:r>
        <w:rPr>
          <w:rFonts w:eastAsia="Times New Roman" w:cstheme="minorHAnsi"/>
          <w:bCs/>
          <w:sz w:val="24"/>
          <w:szCs w:val="24"/>
        </w:rPr>
        <w:t>:</w:t>
      </w:r>
      <w:r w:rsidR="00CE747B">
        <w:rPr>
          <w:rFonts w:eastAsia="Times New Roman" w:cstheme="minorHAnsi"/>
          <w:bCs/>
          <w:sz w:val="24"/>
          <w:szCs w:val="24"/>
        </w:rPr>
        <w:t xml:space="preserve"> Fred Jones – Chairman</w:t>
      </w:r>
      <w:r w:rsidR="00D1485B">
        <w:rPr>
          <w:rFonts w:eastAsia="Times New Roman" w:cstheme="minorHAnsi"/>
          <w:bCs/>
          <w:sz w:val="24"/>
          <w:szCs w:val="24"/>
        </w:rPr>
        <w:t xml:space="preserve"> – </w:t>
      </w:r>
      <w:r w:rsidR="00D1485B" w:rsidRPr="0054634E">
        <w:rPr>
          <w:rFonts w:eastAsia="Times New Roman" w:cstheme="minorHAnsi"/>
          <w:bCs/>
          <w:sz w:val="24"/>
          <w:szCs w:val="24"/>
        </w:rPr>
        <w:t>23</w:t>
      </w:r>
      <w:r w:rsidR="00236B64" w:rsidRPr="0054634E">
        <w:rPr>
          <w:rFonts w:eastAsia="Times New Roman" w:cstheme="minorHAnsi"/>
          <w:bCs/>
          <w:sz w:val="24"/>
          <w:szCs w:val="24"/>
        </w:rPr>
        <w:t>9</w:t>
      </w:r>
      <w:r w:rsidR="00FD327D" w:rsidRPr="0054634E">
        <w:rPr>
          <w:rFonts w:eastAsia="Times New Roman" w:cstheme="minorHAnsi"/>
          <w:bCs/>
          <w:sz w:val="24"/>
          <w:szCs w:val="24"/>
        </w:rPr>
        <w:t>-</w:t>
      </w:r>
      <w:r w:rsidR="005D0FBF" w:rsidRPr="0054634E">
        <w:rPr>
          <w:rFonts w:eastAsia="Times New Roman" w:cstheme="minorHAnsi"/>
          <w:bCs/>
          <w:sz w:val="24"/>
          <w:szCs w:val="24"/>
        </w:rPr>
        <w:t>4300</w:t>
      </w:r>
    </w:p>
    <w:p w:rsidR="009259D8" w:rsidRDefault="009259D8" w:rsidP="00C55727">
      <w:pPr>
        <w:spacing w:after="0"/>
        <w:jc w:val="both"/>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t xml:space="preserve">         Mitch</w:t>
      </w:r>
      <w:r w:rsidR="00D51B74">
        <w:rPr>
          <w:rFonts w:eastAsia="Times New Roman" w:cstheme="minorHAnsi"/>
          <w:bCs/>
          <w:sz w:val="24"/>
          <w:szCs w:val="24"/>
        </w:rPr>
        <w:t xml:space="preserve"> </w:t>
      </w:r>
      <w:proofErr w:type="spellStart"/>
      <w:r w:rsidR="00FD327D">
        <w:rPr>
          <w:rFonts w:eastAsia="Times New Roman" w:cstheme="minorHAnsi"/>
          <w:bCs/>
          <w:sz w:val="24"/>
          <w:szCs w:val="24"/>
        </w:rPr>
        <w:t>Ferm</w:t>
      </w:r>
      <w:proofErr w:type="spellEnd"/>
      <w:r w:rsidR="00FD327D">
        <w:rPr>
          <w:rFonts w:eastAsia="Times New Roman" w:cstheme="minorHAnsi"/>
          <w:bCs/>
          <w:sz w:val="24"/>
          <w:szCs w:val="24"/>
        </w:rPr>
        <w:t xml:space="preserve"> -  </w:t>
      </w:r>
      <w:r w:rsidR="00F56FBD">
        <w:rPr>
          <w:rFonts w:eastAsia="Times New Roman" w:cstheme="minorHAnsi"/>
          <w:bCs/>
          <w:sz w:val="24"/>
          <w:szCs w:val="24"/>
        </w:rPr>
        <w:t xml:space="preserve"> </w:t>
      </w:r>
      <w:r w:rsidR="0054194B">
        <w:rPr>
          <w:rFonts w:eastAsia="Times New Roman" w:cstheme="minorHAnsi"/>
          <w:bCs/>
          <w:sz w:val="24"/>
          <w:szCs w:val="24"/>
        </w:rPr>
        <w:t xml:space="preserve">   </w:t>
      </w:r>
      <w:r w:rsidR="00FD327D">
        <w:rPr>
          <w:rFonts w:eastAsia="Times New Roman" w:cstheme="minorHAnsi"/>
          <w:bCs/>
          <w:sz w:val="24"/>
          <w:szCs w:val="24"/>
        </w:rPr>
        <w:t>529-3476</w:t>
      </w:r>
    </w:p>
    <w:p w:rsidR="009259D8" w:rsidRDefault="009259D8" w:rsidP="009259D8">
      <w:pPr>
        <w:spacing w:after="0"/>
        <w:ind w:left="720"/>
        <w:jc w:val="both"/>
        <w:rPr>
          <w:rFonts w:eastAsia="Times New Roman" w:cstheme="minorHAnsi"/>
          <w:bCs/>
          <w:sz w:val="24"/>
          <w:szCs w:val="24"/>
        </w:rPr>
      </w:pPr>
      <w:r>
        <w:rPr>
          <w:rFonts w:eastAsia="Times New Roman" w:cstheme="minorHAnsi"/>
          <w:bCs/>
          <w:sz w:val="24"/>
          <w:szCs w:val="24"/>
        </w:rPr>
        <w:t xml:space="preserve">                       Norm</w:t>
      </w:r>
      <w:r w:rsidR="00FD327D">
        <w:rPr>
          <w:rFonts w:eastAsia="Times New Roman" w:cstheme="minorHAnsi"/>
          <w:bCs/>
          <w:sz w:val="24"/>
          <w:szCs w:val="24"/>
        </w:rPr>
        <w:t xml:space="preserve"> </w:t>
      </w:r>
      <w:proofErr w:type="spellStart"/>
      <w:r w:rsidR="00FD327D">
        <w:rPr>
          <w:rFonts w:eastAsia="Times New Roman" w:cstheme="minorHAnsi"/>
          <w:bCs/>
          <w:sz w:val="24"/>
          <w:szCs w:val="24"/>
        </w:rPr>
        <w:t>Smyers</w:t>
      </w:r>
      <w:proofErr w:type="spellEnd"/>
      <w:r w:rsidR="00FD327D">
        <w:rPr>
          <w:rFonts w:eastAsia="Times New Roman" w:cstheme="minorHAnsi"/>
          <w:bCs/>
          <w:sz w:val="24"/>
          <w:szCs w:val="24"/>
        </w:rPr>
        <w:t xml:space="preserve"> – 543-9775</w:t>
      </w:r>
    </w:p>
    <w:p w:rsidR="009259D8" w:rsidRDefault="009259D8" w:rsidP="009259D8">
      <w:pPr>
        <w:spacing w:after="0"/>
        <w:ind w:left="1440"/>
        <w:jc w:val="both"/>
        <w:rPr>
          <w:rFonts w:eastAsia="Times New Roman" w:cstheme="minorHAnsi"/>
          <w:bCs/>
          <w:sz w:val="24"/>
          <w:szCs w:val="24"/>
        </w:rPr>
      </w:pPr>
      <w:r>
        <w:rPr>
          <w:rFonts w:eastAsia="Times New Roman" w:cstheme="minorHAnsi"/>
          <w:bCs/>
          <w:sz w:val="24"/>
          <w:szCs w:val="24"/>
        </w:rPr>
        <w:t xml:space="preserve">          George</w:t>
      </w:r>
      <w:r w:rsidR="00FD327D">
        <w:rPr>
          <w:rFonts w:eastAsia="Times New Roman" w:cstheme="minorHAnsi"/>
          <w:bCs/>
          <w:sz w:val="24"/>
          <w:szCs w:val="24"/>
        </w:rPr>
        <w:t xml:space="preserve"> Hart – </w:t>
      </w:r>
      <w:r w:rsidR="0054194B">
        <w:rPr>
          <w:rFonts w:eastAsia="Times New Roman" w:cstheme="minorHAnsi"/>
          <w:bCs/>
          <w:sz w:val="24"/>
          <w:szCs w:val="24"/>
        </w:rPr>
        <w:t xml:space="preserve">  </w:t>
      </w:r>
      <w:r w:rsidR="005D0FBF">
        <w:rPr>
          <w:rFonts w:eastAsia="Times New Roman" w:cstheme="minorHAnsi"/>
          <w:bCs/>
          <w:sz w:val="24"/>
          <w:szCs w:val="24"/>
        </w:rPr>
        <w:t>396</w:t>
      </w:r>
      <w:r w:rsidR="00FD327D">
        <w:rPr>
          <w:rFonts w:eastAsia="Times New Roman" w:cstheme="minorHAnsi"/>
          <w:bCs/>
          <w:sz w:val="24"/>
          <w:szCs w:val="24"/>
        </w:rPr>
        <w:t>-</w:t>
      </w:r>
      <w:r w:rsidR="005D0FBF">
        <w:rPr>
          <w:rFonts w:eastAsia="Times New Roman" w:cstheme="minorHAnsi"/>
          <w:bCs/>
          <w:sz w:val="24"/>
          <w:szCs w:val="24"/>
        </w:rPr>
        <w:t>8245</w:t>
      </w:r>
    </w:p>
    <w:p w:rsidR="00CE747B" w:rsidRDefault="009259D8" w:rsidP="009259D8">
      <w:pPr>
        <w:spacing w:after="0"/>
        <w:ind w:left="1440"/>
        <w:jc w:val="both"/>
        <w:rPr>
          <w:rFonts w:eastAsia="Times New Roman" w:cstheme="minorHAnsi"/>
          <w:bCs/>
          <w:sz w:val="24"/>
          <w:szCs w:val="24"/>
        </w:rPr>
      </w:pPr>
      <w:r>
        <w:rPr>
          <w:rFonts w:eastAsia="Times New Roman" w:cstheme="minorHAnsi"/>
          <w:bCs/>
          <w:sz w:val="24"/>
          <w:szCs w:val="24"/>
        </w:rPr>
        <w:t xml:space="preserve">          Scott</w:t>
      </w:r>
      <w:r w:rsidR="00CE747B">
        <w:rPr>
          <w:rFonts w:eastAsia="Times New Roman" w:cstheme="minorHAnsi"/>
          <w:bCs/>
          <w:sz w:val="24"/>
          <w:szCs w:val="24"/>
        </w:rPr>
        <w:t xml:space="preserve"> </w:t>
      </w:r>
      <w:r w:rsidR="00FD327D">
        <w:rPr>
          <w:rFonts w:eastAsia="Times New Roman" w:cstheme="minorHAnsi"/>
          <w:bCs/>
          <w:sz w:val="24"/>
          <w:szCs w:val="24"/>
        </w:rPr>
        <w:t xml:space="preserve">David - </w:t>
      </w:r>
      <w:r w:rsidR="00CE747B">
        <w:rPr>
          <w:rFonts w:eastAsia="Times New Roman" w:cstheme="minorHAnsi"/>
          <w:bCs/>
          <w:sz w:val="24"/>
          <w:szCs w:val="24"/>
        </w:rPr>
        <w:t xml:space="preserve">  </w:t>
      </w:r>
      <w:r w:rsidR="0054194B">
        <w:rPr>
          <w:rFonts w:eastAsia="Times New Roman" w:cstheme="minorHAnsi"/>
          <w:bCs/>
          <w:sz w:val="24"/>
          <w:szCs w:val="24"/>
        </w:rPr>
        <w:t xml:space="preserve"> </w:t>
      </w:r>
      <w:r w:rsidR="00CE747B">
        <w:rPr>
          <w:rFonts w:eastAsia="Times New Roman" w:cstheme="minorHAnsi"/>
          <w:bCs/>
          <w:sz w:val="24"/>
          <w:szCs w:val="24"/>
        </w:rPr>
        <w:t xml:space="preserve"> </w:t>
      </w:r>
      <w:r w:rsidR="0054194B">
        <w:rPr>
          <w:rFonts w:eastAsia="Times New Roman" w:cstheme="minorHAnsi"/>
          <w:bCs/>
          <w:sz w:val="24"/>
          <w:szCs w:val="24"/>
        </w:rPr>
        <w:t>381-6229</w:t>
      </w:r>
      <w:r w:rsidR="00CE747B">
        <w:rPr>
          <w:rFonts w:eastAsia="Times New Roman" w:cstheme="minorHAnsi"/>
          <w:bCs/>
          <w:sz w:val="24"/>
          <w:szCs w:val="24"/>
        </w:rPr>
        <w:t xml:space="preserve">                                       </w:t>
      </w:r>
    </w:p>
    <w:p w:rsidR="0011229E" w:rsidRDefault="0011229E" w:rsidP="00C55727">
      <w:pPr>
        <w:spacing w:after="0"/>
        <w:jc w:val="both"/>
        <w:rPr>
          <w:rFonts w:eastAsia="Times New Roman" w:cstheme="minorHAnsi"/>
          <w:bCs/>
          <w:sz w:val="24"/>
          <w:szCs w:val="24"/>
        </w:rPr>
      </w:pPr>
      <w:r>
        <w:rPr>
          <w:rFonts w:eastAsia="Times New Roman" w:cstheme="minorHAnsi"/>
          <w:bCs/>
          <w:sz w:val="24"/>
          <w:szCs w:val="24"/>
        </w:rPr>
        <w:t xml:space="preserve">Business </w:t>
      </w:r>
      <w:proofErr w:type="gramStart"/>
      <w:r>
        <w:rPr>
          <w:rFonts w:eastAsia="Times New Roman" w:cstheme="minorHAnsi"/>
          <w:bCs/>
          <w:sz w:val="24"/>
          <w:szCs w:val="24"/>
        </w:rPr>
        <w:t>Manager</w:t>
      </w:r>
      <w:r w:rsidR="00CE747B">
        <w:rPr>
          <w:rFonts w:eastAsia="Times New Roman" w:cstheme="minorHAnsi"/>
          <w:bCs/>
          <w:sz w:val="24"/>
          <w:szCs w:val="24"/>
        </w:rPr>
        <w:t xml:space="preserve"> </w:t>
      </w:r>
      <w:r>
        <w:rPr>
          <w:rFonts w:eastAsia="Times New Roman" w:cstheme="minorHAnsi"/>
          <w:bCs/>
          <w:sz w:val="24"/>
          <w:szCs w:val="24"/>
        </w:rPr>
        <w:t>:</w:t>
      </w:r>
      <w:proofErr w:type="gramEnd"/>
      <w:r>
        <w:rPr>
          <w:rFonts w:eastAsia="Times New Roman" w:cstheme="minorHAnsi"/>
          <w:bCs/>
          <w:sz w:val="24"/>
          <w:szCs w:val="24"/>
        </w:rPr>
        <w:t xml:space="preserve"> Larry Nagy</w:t>
      </w:r>
      <w:r w:rsidR="00FD327D">
        <w:rPr>
          <w:rFonts w:eastAsia="Times New Roman" w:cstheme="minorHAnsi"/>
          <w:bCs/>
          <w:sz w:val="24"/>
          <w:szCs w:val="24"/>
        </w:rPr>
        <w:t xml:space="preserve"> – </w:t>
      </w:r>
      <w:r w:rsidR="0054194B">
        <w:rPr>
          <w:rFonts w:eastAsia="Times New Roman" w:cstheme="minorHAnsi"/>
          <w:bCs/>
          <w:sz w:val="24"/>
          <w:szCs w:val="24"/>
        </w:rPr>
        <w:t xml:space="preserve">    </w:t>
      </w:r>
      <w:r w:rsidR="003548AE">
        <w:rPr>
          <w:rFonts w:eastAsia="Times New Roman" w:cstheme="minorHAnsi"/>
          <w:bCs/>
          <w:sz w:val="24"/>
          <w:szCs w:val="24"/>
        </w:rPr>
        <w:t xml:space="preserve"> </w:t>
      </w:r>
      <w:r w:rsidR="00FD327D">
        <w:rPr>
          <w:rFonts w:eastAsia="Times New Roman" w:cstheme="minorHAnsi"/>
          <w:bCs/>
          <w:sz w:val="24"/>
          <w:szCs w:val="24"/>
        </w:rPr>
        <w:t>218-8627</w:t>
      </w:r>
    </w:p>
    <w:p w:rsidR="0011229E" w:rsidRDefault="0011229E" w:rsidP="00C55727">
      <w:pPr>
        <w:spacing w:after="0"/>
        <w:jc w:val="both"/>
        <w:rPr>
          <w:rFonts w:eastAsia="Times New Roman" w:cstheme="minorHAnsi"/>
          <w:bCs/>
          <w:sz w:val="24"/>
          <w:szCs w:val="24"/>
        </w:rPr>
      </w:pPr>
      <w:r>
        <w:rPr>
          <w:rFonts w:eastAsia="Times New Roman" w:cstheme="minorHAnsi"/>
          <w:bCs/>
          <w:sz w:val="24"/>
          <w:szCs w:val="24"/>
        </w:rPr>
        <w:t xml:space="preserve">District </w:t>
      </w:r>
      <w:r w:rsidR="00FD327D">
        <w:rPr>
          <w:rFonts w:eastAsia="Times New Roman" w:cstheme="minorHAnsi"/>
          <w:bCs/>
          <w:sz w:val="24"/>
          <w:szCs w:val="24"/>
        </w:rPr>
        <w:t>Mailing</w:t>
      </w:r>
      <w:r>
        <w:rPr>
          <w:rFonts w:eastAsia="Times New Roman" w:cstheme="minorHAnsi"/>
          <w:bCs/>
          <w:sz w:val="24"/>
          <w:szCs w:val="24"/>
        </w:rPr>
        <w:t xml:space="preserve">     </w:t>
      </w:r>
      <w:r w:rsidR="00CE747B">
        <w:rPr>
          <w:rFonts w:eastAsia="Times New Roman" w:cstheme="minorHAnsi"/>
          <w:bCs/>
          <w:sz w:val="24"/>
          <w:szCs w:val="24"/>
        </w:rPr>
        <w:t xml:space="preserve">  </w:t>
      </w:r>
      <w:r>
        <w:rPr>
          <w:rFonts w:eastAsia="Times New Roman" w:cstheme="minorHAnsi"/>
          <w:bCs/>
          <w:sz w:val="24"/>
          <w:szCs w:val="24"/>
        </w:rPr>
        <w:t xml:space="preserve">: PO Box </w:t>
      </w:r>
      <w:r w:rsidR="00CE747B">
        <w:rPr>
          <w:rFonts w:eastAsia="Times New Roman" w:cstheme="minorHAnsi"/>
          <w:bCs/>
          <w:sz w:val="24"/>
          <w:szCs w:val="24"/>
        </w:rPr>
        <w:t>5484</w:t>
      </w:r>
      <w:bookmarkStart w:id="0" w:name="_GoBack"/>
      <w:bookmarkEnd w:id="0"/>
    </w:p>
    <w:p w:rsidR="00CE747B" w:rsidRDefault="00FD327D" w:rsidP="00C55727">
      <w:pPr>
        <w:spacing w:after="0"/>
        <w:jc w:val="both"/>
        <w:rPr>
          <w:rFonts w:eastAsia="Times New Roman" w:cstheme="minorHAnsi"/>
          <w:bCs/>
          <w:sz w:val="24"/>
          <w:szCs w:val="24"/>
        </w:rPr>
      </w:pPr>
      <w:r>
        <w:rPr>
          <w:rFonts w:eastAsia="Times New Roman" w:cstheme="minorHAnsi"/>
          <w:bCs/>
          <w:sz w:val="24"/>
          <w:szCs w:val="24"/>
        </w:rPr>
        <w:t xml:space="preserve">Address        </w:t>
      </w:r>
      <w:r w:rsidR="00CE747B">
        <w:rPr>
          <w:rFonts w:eastAsia="Times New Roman" w:cstheme="minorHAnsi"/>
          <w:bCs/>
          <w:sz w:val="24"/>
          <w:szCs w:val="24"/>
        </w:rPr>
        <w:t xml:space="preserve">           </w:t>
      </w:r>
      <w:r>
        <w:rPr>
          <w:rFonts w:eastAsia="Times New Roman" w:cstheme="minorHAnsi"/>
          <w:bCs/>
          <w:sz w:val="24"/>
          <w:szCs w:val="24"/>
        </w:rPr>
        <w:t xml:space="preserve"> : </w:t>
      </w:r>
      <w:r w:rsidR="00CE747B">
        <w:rPr>
          <w:rFonts w:eastAsia="Times New Roman" w:cstheme="minorHAnsi"/>
          <w:bCs/>
          <w:sz w:val="24"/>
          <w:szCs w:val="24"/>
        </w:rPr>
        <w:t>Missoula, MT  59806</w:t>
      </w:r>
    </w:p>
    <w:p w:rsidR="00CE747B" w:rsidRDefault="00CE747B" w:rsidP="00C55727">
      <w:pPr>
        <w:spacing w:after="0"/>
        <w:jc w:val="both"/>
        <w:rPr>
          <w:rFonts w:eastAsia="Times New Roman" w:cstheme="minorHAnsi"/>
          <w:bCs/>
          <w:sz w:val="24"/>
          <w:szCs w:val="24"/>
        </w:rPr>
      </w:pPr>
      <w:r>
        <w:rPr>
          <w:rFonts w:eastAsia="Times New Roman" w:cstheme="minorHAnsi"/>
          <w:bCs/>
          <w:sz w:val="24"/>
          <w:szCs w:val="24"/>
        </w:rPr>
        <w:t xml:space="preserve">Office Location       : </w:t>
      </w:r>
      <w:r w:rsidR="00A720E3">
        <w:rPr>
          <w:rFonts w:eastAsia="Times New Roman" w:cstheme="minorHAnsi"/>
          <w:bCs/>
          <w:sz w:val="24"/>
          <w:szCs w:val="24"/>
        </w:rPr>
        <w:t>1</w:t>
      </w:r>
      <w:r>
        <w:rPr>
          <w:rFonts w:eastAsia="Times New Roman" w:cstheme="minorHAnsi"/>
          <w:bCs/>
          <w:sz w:val="24"/>
          <w:szCs w:val="24"/>
        </w:rPr>
        <w:t>705 South Reserve</w:t>
      </w:r>
    </w:p>
    <w:p w:rsidR="00CE747B" w:rsidRDefault="00CE747B" w:rsidP="00C55727">
      <w:pPr>
        <w:spacing w:after="0"/>
        <w:jc w:val="both"/>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t xml:space="preserve">        </w:t>
      </w:r>
      <w:r w:rsidR="008C037F">
        <w:rPr>
          <w:rFonts w:eastAsia="Times New Roman" w:cstheme="minorHAnsi"/>
          <w:bCs/>
          <w:sz w:val="24"/>
          <w:szCs w:val="24"/>
        </w:rPr>
        <w:t xml:space="preserve"> </w:t>
      </w:r>
      <w:r>
        <w:rPr>
          <w:rFonts w:eastAsia="Times New Roman" w:cstheme="minorHAnsi"/>
          <w:bCs/>
          <w:sz w:val="24"/>
          <w:szCs w:val="24"/>
        </w:rPr>
        <w:t xml:space="preserve"> Missoula, MT  59801</w:t>
      </w:r>
    </w:p>
    <w:p w:rsidR="00263B89" w:rsidRDefault="00FD327D" w:rsidP="00C55727">
      <w:pPr>
        <w:spacing w:after="0"/>
        <w:jc w:val="both"/>
        <w:rPr>
          <w:rFonts w:eastAsia="Times New Roman" w:cstheme="minorHAnsi"/>
          <w:bCs/>
          <w:sz w:val="24"/>
          <w:szCs w:val="24"/>
        </w:rPr>
      </w:pPr>
      <w:r>
        <w:rPr>
          <w:rFonts w:eastAsia="Times New Roman" w:cstheme="minorHAnsi"/>
          <w:bCs/>
          <w:sz w:val="24"/>
          <w:szCs w:val="24"/>
        </w:rPr>
        <w:t xml:space="preserve">Email Address can be </w:t>
      </w:r>
      <w:r w:rsidR="001B5F62">
        <w:rPr>
          <w:rFonts w:eastAsia="Times New Roman" w:cstheme="minorHAnsi"/>
          <w:bCs/>
          <w:sz w:val="24"/>
          <w:szCs w:val="24"/>
        </w:rPr>
        <w:t>obtained</w:t>
      </w:r>
      <w:r>
        <w:rPr>
          <w:rFonts w:eastAsia="Times New Roman" w:cstheme="minorHAnsi"/>
          <w:bCs/>
          <w:sz w:val="24"/>
          <w:szCs w:val="24"/>
        </w:rPr>
        <w:t xml:space="preserve"> at District Website.</w:t>
      </w:r>
    </w:p>
    <w:p w:rsidR="001B5F62" w:rsidRDefault="0095747C" w:rsidP="001B5F62">
      <w:pPr>
        <w:spacing w:after="0" w:line="20" w:lineRule="atLeast"/>
        <w:jc w:val="both"/>
        <w:outlineLvl w:val="2"/>
        <w:rPr>
          <w:rFonts w:eastAsia="Times New Roman" w:cstheme="minorHAnsi"/>
          <w:bCs/>
          <w:sz w:val="24"/>
          <w:szCs w:val="24"/>
        </w:rPr>
      </w:pPr>
      <w:hyperlink r:id="rId15" w:history="1">
        <w:r w:rsidR="001B5F62" w:rsidRPr="003876C4">
          <w:rPr>
            <w:rStyle w:val="Hyperlink"/>
            <w:rFonts w:eastAsia="Times New Roman" w:cstheme="minorHAnsi"/>
            <w:bCs/>
            <w:sz w:val="24"/>
            <w:szCs w:val="24"/>
          </w:rPr>
          <w:t>www.targetrangeswd.org</w:t>
        </w:r>
      </w:hyperlink>
      <w:r w:rsidR="001B5F62">
        <w:rPr>
          <w:rStyle w:val="Hyperlink"/>
          <w:rFonts w:eastAsia="Times New Roman" w:cstheme="minorHAnsi"/>
          <w:bCs/>
          <w:sz w:val="24"/>
          <w:szCs w:val="24"/>
        </w:rPr>
        <w:t>.</w:t>
      </w:r>
    </w:p>
    <w:p w:rsidR="000A4CA6" w:rsidRDefault="000A4CA6" w:rsidP="00C55727">
      <w:pPr>
        <w:spacing w:after="0"/>
        <w:jc w:val="both"/>
        <w:rPr>
          <w:rFonts w:eastAsia="Times New Roman" w:cstheme="minorHAnsi"/>
          <w:bCs/>
          <w:color w:val="FF0000"/>
          <w:sz w:val="24"/>
          <w:szCs w:val="24"/>
        </w:rPr>
      </w:pPr>
    </w:p>
    <w:p w:rsidR="00CA6D71" w:rsidRPr="00CA6D71" w:rsidRDefault="005B007E" w:rsidP="005B007E">
      <w:pPr>
        <w:pStyle w:val="Heading2"/>
        <w:spacing w:before="0" w:beforeAutospacing="0" w:after="0" w:afterAutospacing="0" w:line="20" w:lineRule="atLeast"/>
        <w:rPr>
          <w:rFonts w:asciiTheme="minorHAnsi" w:eastAsia="Times New Roman" w:hAnsiTheme="minorHAnsi" w:cs="Arial"/>
          <w:color w:val="002060"/>
          <w:sz w:val="28"/>
          <w:szCs w:val="28"/>
        </w:rPr>
      </w:pPr>
      <w:r>
        <w:rPr>
          <w:rFonts w:asciiTheme="minorHAnsi" w:eastAsia="Times New Roman" w:hAnsiTheme="minorHAnsi" w:cs="Arial"/>
          <w:color w:val="002060"/>
          <w:sz w:val="28"/>
          <w:szCs w:val="28"/>
        </w:rPr>
        <w:t>Message from Board</w:t>
      </w:r>
    </w:p>
    <w:p w:rsidR="00064FBE" w:rsidRPr="00CA6D71" w:rsidRDefault="004A79FA" w:rsidP="00C55727">
      <w:pPr>
        <w:spacing w:after="0"/>
        <w:jc w:val="both"/>
        <w:rPr>
          <w:rFonts w:ascii="Times New Roman" w:hAnsi="Times New Roman" w:cs="Times New Roman"/>
          <w:i/>
          <w:color w:val="FF0000"/>
          <w:sz w:val="24"/>
          <w:szCs w:val="24"/>
          <w:shd w:val="clear" w:color="auto" w:fill="FFFFFF"/>
        </w:rPr>
      </w:pPr>
      <w:r w:rsidRPr="000A4CA6">
        <w:rPr>
          <w:rFonts w:ascii="Arial" w:hAnsi="Arial" w:cs="Arial"/>
          <w:color w:val="0D0D0D" w:themeColor="text1" w:themeTint="F2"/>
          <w:sz w:val="24"/>
          <w:szCs w:val="24"/>
          <w:shd w:val="clear" w:color="auto" w:fill="FFFFFF"/>
        </w:rPr>
        <w:t xml:space="preserve"> </w:t>
      </w:r>
      <w:r w:rsidRPr="00CA6D71">
        <w:rPr>
          <w:rFonts w:ascii="Times New Roman" w:hAnsi="Times New Roman" w:cs="Times New Roman"/>
          <w:i/>
          <w:color w:val="0D0D0D" w:themeColor="text1" w:themeTint="F2"/>
          <w:sz w:val="24"/>
          <w:szCs w:val="24"/>
          <w:shd w:val="clear" w:color="auto" w:fill="FFFFFF"/>
        </w:rPr>
        <w:t>In closing,</w:t>
      </w:r>
      <w:r w:rsidR="000A4CA6" w:rsidRPr="00CA6D71">
        <w:rPr>
          <w:rFonts w:ascii="Times New Roman" w:hAnsi="Times New Roman" w:cs="Times New Roman"/>
          <w:i/>
          <w:color w:val="0D0D0D" w:themeColor="text1" w:themeTint="F2"/>
          <w:sz w:val="24"/>
          <w:szCs w:val="24"/>
          <w:shd w:val="clear" w:color="auto" w:fill="FFFFFF"/>
        </w:rPr>
        <w:t xml:space="preserve"> i</w:t>
      </w:r>
      <w:r w:rsidR="008E3B38" w:rsidRPr="00CA6D71">
        <w:rPr>
          <w:rFonts w:ascii="Times New Roman" w:hAnsi="Times New Roman" w:cs="Times New Roman"/>
          <w:i/>
          <w:color w:val="0D0D0D" w:themeColor="text1" w:themeTint="F2"/>
          <w:sz w:val="24"/>
          <w:szCs w:val="24"/>
          <w:shd w:val="clear" w:color="auto" w:fill="FFFFFF"/>
        </w:rPr>
        <w:t>t</w:t>
      </w:r>
      <w:r w:rsidR="000A4CA6" w:rsidRPr="00CA6D71">
        <w:rPr>
          <w:rFonts w:ascii="Times New Roman" w:hAnsi="Times New Roman" w:cs="Times New Roman"/>
          <w:i/>
          <w:color w:val="0D0D0D" w:themeColor="text1" w:themeTint="F2"/>
          <w:sz w:val="24"/>
          <w:szCs w:val="24"/>
          <w:shd w:val="clear" w:color="auto" w:fill="FFFFFF"/>
        </w:rPr>
        <w:t xml:space="preserve"> </w:t>
      </w:r>
      <w:r w:rsidR="008E3B38" w:rsidRPr="00CA6D71">
        <w:rPr>
          <w:rFonts w:ascii="Times New Roman" w:hAnsi="Times New Roman" w:cs="Times New Roman"/>
          <w:i/>
          <w:color w:val="0D0D0D" w:themeColor="text1" w:themeTint="F2"/>
          <w:sz w:val="24"/>
          <w:szCs w:val="24"/>
          <w:shd w:val="clear" w:color="auto" w:fill="FFFFFF"/>
        </w:rPr>
        <w:t xml:space="preserve">is the time to begin </w:t>
      </w:r>
      <w:r w:rsidR="004A2A84" w:rsidRPr="00CA6D71">
        <w:rPr>
          <w:rFonts w:ascii="Times New Roman" w:hAnsi="Times New Roman" w:cs="Times New Roman"/>
          <w:i/>
          <w:color w:val="0D0D0D" w:themeColor="text1" w:themeTint="F2"/>
          <w:sz w:val="24"/>
          <w:szCs w:val="24"/>
          <w:shd w:val="clear" w:color="auto" w:fill="FFFFFF"/>
        </w:rPr>
        <w:t xml:space="preserve">summer </w:t>
      </w:r>
      <w:r w:rsidR="000A4CA6" w:rsidRPr="00CA6D71">
        <w:rPr>
          <w:rFonts w:ascii="Times New Roman" w:hAnsi="Times New Roman" w:cs="Times New Roman"/>
          <w:i/>
          <w:color w:val="0D0D0D" w:themeColor="text1" w:themeTint="F2"/>
          <w:sz w:val="24"/>
          <w:szCs w:val="24"/>
          <w:shd w:val="clear" w:color="auto" w:fill="FFFFFF"/>
        </w:rPr>
        <w:t xml:space="preserve">projects. </w:t>
      </w:r>
      <w:r w:rsidR="008E3B38" w:rsidRPr="00CA6D71">
        <w:rPr>
          <w:rFonts w:ascii="Times New Roman" w:hAnsi="Times New Roman" w:cs="Times New Roman"/>
          <w:i/>
          <w:color w:val="0D0D0D" w:themeColor="text1" w:themeTint="F2"/>
          <w:sz w:val="24"/>
          <w:szCs w:val="24"/>
          <w:shd w:val="clear" w:color="auto" w:fill="FFFFFF"/>
        </w:rPr>
        <w:t>We</w:t>
      </w:r>
      <w:r w:rsidR="00DA304F" w:rsidRPr="00CA6D71">
        <w:rPr>
          <w:rFonts w:ascii="Times New Roman" w:hAnsi="Times New Roman" w:cs="Times New Roman"/>
          <w:i/>
          <w:color w:val="0D0D0D" w:themeColor="text1" w:themeTint="F2"/>
          <w:sz w:val="24"/>
          <w:szCs w:val="24"/>
          <w:shd w:val="clear" w:color="auto" w:fill="FFFFFF"/>
        </w:rPr>
        <w:t>,</w:t>
      </w:r>
      <w:r w:rsidR="008E3B38" w:rsidRPr="00CA6D71">
        <w:rPr>
          <w:rFonts w:ascii="Times New Roman" w:hAnsi="Times New Roman" w:cs="Times New Roman"/>
          <w:i/>
          <w:color w:val="0D0D0D" w:themeColor="text1" w:themeTint="F2"/>
          <w:sz w:val="24"/>
          <w:szCs w:val="24"/>
          <w:shd w:val="clear" w:color="auto" w:fill="FFFFFF"/>
        </w:rPr>
        <w:t xml:space="preserve"> </w:t>
      </w:r>
      <w:r w:rsidR="00BA6AB2" w:rsidRPr="00CA6D71">
        <w:rPr>
          <w:rFonts w:ascii="Times New Roman" w:hAnsi="Times New Roman" w:cs="Times New Roman"/>
          <w:i/>
          <w:color w:val="0D0D0D" w:themeColor="text1" w:themeTint="F2"/>
          <w:sz w:val="24"/>
          <w:szCs w:val="24"/>
          <w:shd w:val="clear" w:color="auto" w:fill="FFFFFF"/>
        </w:rPr>
        <w:t xml:space="preserve">the </w:t>
      </w:r>
      <w:r w:rsidR="00C55727" w:rsidRPr="00CA6D71">
        <w:rPr>
          <w:rFonts w:ascii="Times New Roman" w:hAnsi="Times New Roman" w:cs="Times New Roman"/>
          <w:i/>
          <w:color w:val="0D0D0D" w:themeColor="text1" w:themeTint="F2"/>
          <w:sz w:val="24"/>
          <w:szCs w:val="24"/>
          <w:shd w:val="clear" w:color="auto" w:fill="FFFFFF"/>
        </w:rPr>
        <w:t xml:space="preserve">Target Range Sewer and Water </w:t>
      </w:r>
      <w:r w:rsidR="00C55727" w:rsidRPr="00CA6D71">
        <w:rPr>
          <w:rFonts w:ascii="Times New Roman" w:hAnsi="Times New Roman" w:cs="Times New Roman"/>
          <w:i/>
          <w:color w:val="000000" w:themeColor="text1"/>
          <w:sz w:val="24"/>
          <w:szCs w:val="24"/>
          <w:shd w:val="clear" w:color="auto" w:fill="FFFFFF"/>
        </w:rPr>
        <w:t>District</w:t>
      </w:r>
      <w:r w:rsidR="000A4CA6" w:rsidRPr="00CA6D71">
        <w:rPr>
          <w:rFonts w:ascii="Times New Roman" w:hAnsi="Times New Roman" w:cs="Times New Roman"/>
          <w:i/>
          <w:color w:val="000000" w:themeColor="text1"/>
          <w:sz w:val="24"/>
          <w:szCs w:val="24"/>
          <w:shd w:val="clear" w:color="auto" w:fill="FFFFFF"/>
        </w:rPr>
        <w:t xml:space="preserve"> Boar</w:t>
      </w:r>
      <w:r w:rsidR="000A4CA6" w:rsidRPr="00CA6D71">
        <w:rPr>
          <w:rFonts w:ascii="Times New Roman" w:hAnsi="Times New Roman" w:cs="Times New Roman"/>
          <w:i/>
          <w:color w:val="0D0D0D" w:themeColor="text1" w:themeTint="F2"/>
          <w:sz w:val="24"/>
          <w:szCs w:val="24"/>
          <w:shd w:val="clear" w:color="auto" w:fill="FFFFFF"/>
        </w:rPr>
        <w:t>d</w:t>
      </w:r>
      <w:r w:rsidR="00DA304F" w:rsidRPr="00CA6D71">
        <w:rPr>
          <w:rFonts w:ascii="Times New Roman" w:hAnsi="Times New Roman" w:cs="Times New Roman"/>
          <w:i/>
          <w:color w:val="0D0D0D" w:themeColor="text1" w:themeTint="F2"/>
          <w:sz w:val="24"/>
          <w:szCs w:val="24"/>
          <w:shd w:val="clear" w:color="auto" w:fill="FFFFFF"/>
        </w:rPr>
        <w:t>,</w:t>
      </w:r>
      <w:r w:rsidR="00C55727" w:rsidRPr="00CA6D71">
        <w:rPr>
          <w:rFonts w:ascii="Times New Roman" w:hAnsi="Times New Roman" w:cs="Times New Roman"/>
          <w:i/>
          <w:color w:val="0D0D0D" w:themeColor="text1" w:themeTint="F2"/>
          <w:sz w:val="24"/>
          <w:szCs w:val="24"/>
          <w:shd w:val="clear" w:color="auto" w:fill="FFFFFF"/>
        </w:rPr>
        <w:t xml:space="preserve"> </w:t>
      </w:r>
      <w:r w:rsidR="00C55727" w:rsidRPr="00CA6D71">
        <w:rPr>
          <w:rFonts w:ascii="Times New Roman" w:hAnsi="Times New Roman" w:cs="Times New Roman"/>
          <w:i/>
          <w:color w:val="000000" w:themeColor="text1"/>
          <w:sz w:val="24"/>
          <w:szCs w:val="24"/>
          <w:shd w:val="clear" w:color="auto" w:fill="FFFFFF"/>
        </w:rPr>
        <w:t xml:space="preserve">wish you </w:t>
      </w:r>
      <w:r w:rsidR="008E3B38" w:rsidRPr="00CA6D71">
        <w:rPr>
          <w:rFonts w:ascii="Times New Roman" w:hAnsi="Times New Roman" w:cs="Times New Roman"/>
          <w:i/>
          <w:color w:val="000000" w:themeColor="text1"/>
          <w:sz w:val="24"/>
          <w:szCs w:val="24"/>
          <w:shd w:val="clear" w:color="auto" w:fill="FFFFFF"/>
        </w:rPr>
        <w:t>the best in yo</w:t>
      </w:r>
      <w:r w:rsidR="00DC5D87" w:rsidRPr="00CA6D71">
        <w:rPr>
          <w:rFonts w:ascii="Times New Roman" w:hAnsi="Times New Roman" w:cs="Times New Roman"/>
          <w:i/>
          <w:color w:val="000000" w:themeColor="text1"/>
          <w:sz w:val="24"/>
          <w:szCs w:val="24"/>
          <w:shd w:val="clear" w:color="auto" w:fill="FFFFFF"/>
        </w:rPr>
        <w:t>ur endeavors, whatever they may</w:t>
      </w:r>
      <w:r w:rsidR="000952B1" w:rsidRPr="00CA6D71">
        <w:rPr>
          <w:rFonts w:ascii="Times New Roman" w:hAnsi="Times New Roman" w:cs="Times New Roman"/>
          <w:i/>
          <w:color w:val="000000" w:themeColor="text1"/>
          <w:sz w:val="24"/>
          <w:szCs w:val="24"/>
          <w:shd w:val="clear" w:color="auto" w:fill="FFFFFF"/>
        </w:rPr>
        <w:t xml:space="preserve"> </w:t>
      </w:r>
      <w:r w:rsidR="008E3B38" w:rsidRPr="00CA6D71">
        <w:rPr>
          <w:rFonts w:ascii="Times New Roman" w:hAnsi="Times New Roman" w:cs="Times New Roman"/>
          <w:i/>
          <w:color w:val="000000" w:themeColor="text1"/>
          <w:sz w:val="24"/>
          <w:szCs w:val="24"/>
          <w:shd w:val="clear" w:color="auto" w:fill="FFFFFF"/>
        </w:rPr>
        <w:t>be.</w:t>
      </w:r>
      <w:r w:rsidR="00BA6AB2" w:rsidRPr="00CA6D71">
        <w:rPr>
          <w:rFonts w:ascii="Times New Roman" w:hAnsi="Times New Roman" w:cs="Times New Roman"/>
          <w:i/>
          <w:color w:val="000000" w:themeColor="text1"/>
          <w:sz w:val="24"/>
          <w:szCs w:val="24"/>
          <w:shd w:val="clear" w:color="auto" w:fill="FFFFFF"/>
        </w:rPr>
        <w:t xml:space="preserve"> </w:t>
      </w:r>
      <w:r w:rsidR="00C55727" w:rsidRPr="00CA6D71">
        <w:rPr>
          <w:rFonts w:ascii="Times New Roman" w:hAnsi="Times New Roman" w:cs="Times New Roman"/>
          <w:i/>
          <w:color w:val="000000" w:themeColor="text1"/>
          <w:sz w:val="24"/>
          <w:szCs w:val="24"/>
          <w:shd w:val="clear" w:color="auto" w:fill="FFFFFF"/>
        </w:rPr>
        <w:t>We look forward to working with you in the year to come.</w:t>
      </w:r>
    </w:p>
    <w:p w:rsidR="00D26C42" w:rsidRDefault="00D26C42" w:rsidP="00040720">
      <w:pPr>
        <w:spacing w:after="0"/>
        <w:jc w:val="both"/>
        <w:rPr>
          <w:rFonts w:eastAsia="Times New Roman" w:cstheme="minorHAnsi"/>
          <w:color w:val="000000" w:themeColor="text1"/>
          <w:sz w:val="24"/>
          <w:szCs w:val="24"/>
        </w:rPr>
        <w:sectPr w:rsidR="00D26C42" w:rsidSect="00D26C42">
          <w:type w:val="continuous"/>
          <w:pgSz w:w="12240" w:h="15840"/>
          <w:pgMar w:top="720" w:right="634" w:bottom="720" w:left="720" w:header="720" w:footer="202" w:gutter="0"/>
          <w:cols w:num="2" w:space="450"/>
          <w:docGrid w:linePitch="360"/>
        </w:sectPr>
      </w:pPr>
    </w:p>
    <w:p w:rsidR="00D26C42" w:rsidRPr="00D26C42" w:rsidRDefault="00D26C42" w:rsidP="00D26C42">
      <w:pPr>
        <w:spacing w:after="0" w:line="240" w:lineRule="auto"/>
        <w:rPr>
          <w:rFonts w:ascii="Calibri" w:eastAsia="Calibri" w:hAnsi="Calibri" w:cs="Times New Roman"/>
          <w:b/>
          <w:color w:val="002060"/>
          <w:sz w:val="24"/>
          <w:szCs w:val="24"/>
        </w:rPr>
      </w:pPr>
      <w:bookmarkStart w:id="1" w:name="_Hlk70936837"/>
      <w:r w:rsidRPr="00D26C42">
        <w:rPr>
          <w:rFonts w:ascii="Calibri" w:eastAsia="Calibri" w:hAnsi="Calibri" w:cs="Times New Roman"/>
          <w:b/>
          <w:color w:val="002060"/>
          <w:sz w:val="24"/>
          <w:szCs w:val="24"/>
        </w:rPr>
        <w:lastRenderedPageBreak/>
        <w:t>EXPANSION MAPS:</w:t>
      </w:r>
    </w:p>
    <w:p w:rsidR="00D26C42" w:rsidRPr="00D26C42" w:rsidRDefault="00D26C42" w:rsidP="00D26C42">
      <w:pPr>
        <w:spacing w:after="0" w:line="240" w:lineRule="auto"/>
        <w:rPr>
          <w:rFonts w:ascii="Calibri" w:eastAsia="Calibri" w:hAnsi="Calibri" w:cs="Times New Roman"/>
        </w:rPr>
      </w:pPr>
    </w:p>
    <w:p w:rsidR="00D26C42" w:rsidRPr="00D26C42" w:rsidRDefault="00D26C42" w:rsidP="00D26C42">
      <w:pPr>
        <w:spacing w:after="0" w:line="240" w:lineRule="auto"/>
        <w:jc w:val="center"/>
        <w:rPr>
          <w:rFonts w:ascii="Calibri" w:eastAsia="Calibri" w:hAnsi="Calibri" w:cs="Times New Roman"/>
          <w:b/>
          <w:color w:val="002060"/>
          <w:sz w:val="24"/>
          <w:szCs w:val="24"/>
        </w:rPr>
      </w:pPr>
      <w:r w:rsidRPr="00D26C42">
        <w:rPr>
          <w:rFonts w:ascii="Calibri" w:eastAsia="Calibri" w:hAnsi="Calibri" w:cs="Times New Roman"/>
          <w:b/>
          <w:color w:val="002060"/>
          <w:sz w:val="24"/>
          <w:szCs w:val="24"/>
        </w:rPr>
        <w:t>NEW MEMBERS AREA</w:t>
      </w:r>
      <w:r w:rsidR="00236B64">
        <w:rPr>
          <w:rFonts w:ascii="Calibri" w:eastAsia="Calibri" w:hAnsi="Calibri" w:cs="Times New Roman"/>
          <w:b/>
          <w:color w:val="002060"/>
          <w:sz w:val="24"/>
          <w:szCs w:val="24"/>
        </w:rPr>
        <w:t xml:space="preserve"> </w:t>
      </w:r>
      <w:r w:rsidR="00236B64" w:rsidRPr="0054634E">
        <w:rPr>
          <w:rFonts w:ascii="Calibri" w:eastAsia="Calibri" w:hAnsi="Calibri" w:cs="Times New Roman"/>
          <w:b/>
          <w:color w:val="002060"/>
          <w:sz w:val="24"/>
          <w:szCs w:val="24"/>
        </w:rPr>
        <w:t>(blue)</w:t>
      </w:r>
      <w:r w:rsidRPr="0054634E">
        <w:rPr>
          <w:rFonts w:ascii="Calibri" w:eastAsia="Calibri" w:hAnsi="Calibri" w:cs="Times New Roman"/>
          <w:b/>
          <w:color w:val="002060"/>
          <w:sz w:val="24"/>
          <w:szCs w:val="24"/>
        </w:rPr>
        <w:tab/>
      </w:r>
      <w:r w:rsidRPr="00D26C42">
        <w:rPr>
          <w:rFonts w:ascii="Calibri" w:eastAsia="Calibri" w:hAnsi="Calibri" w:cs="Times New Roman"/>
          <w:b/>
          <w:sz w:val="24"/>
          <w:szCs w:val="24"/>
        </w:rPr>
        <w:tab/>
      </w:r>
      <w:r w:rsidRPr="00D26C42">
        <w:rPr>
          <w:rFonts w:ascii="Calibri" w:eastAsia="Calibri" w:hAnsi="Calibri" w:cs="Times New Roman"/>
          <w:b/>
          <w:sz w:val="24"/>
          <w:szCs w:val="24"/>
        </w:rPr>
        <w:tab/>
      </w:r>
      <w:r w:rsidR="00236B64">
        <w:rPr>
          <w:rFonts w:ascii="Calibri" w:eastAsia="Calibri" w:hAnsi="Calibri" w:cs="Times New Roman"/>
          <w:b/>
          <w:sz w:val="24"/>
          <w:szCs w:val="24"/>
        </w:rPr>
        <w:t>N</w:t>
      </w:r>
      <w:r w:rsidRPr="00D26C42">
        <w:rPr>
          <w:rFonts w:ascii="Calibri" w:eastAsia="Calibri" w:hAnsi="Calibri" w:cs="Times New Roman"/>
          <w:b/>
          <w:color w:val="002060"/>
          <w:sz w:val="24"/>
          <w:szCs w:val="24"/>
        </w:rPr>
        <w:t>EW TRSWD DISTRICT AREA</w:t>
      </w:r>
      <w:r w:rsidR="00236B64">
        <w:rPr>
          <w:rFonts w:ascii="Calibri" w:eastAsia="Calibri" w:hAnsi="Calibri" w:cs="Times New Roman"/>
          <w:b/>
          <w:color w:val="002060"/>
          <w:sz w:val="24"/>
          <w:szCs w:val="24"/>
        </w:rPr>
        <w:t xml:space="preserve"> </w:t>
      </w:r>
      <w:r w:rsidR="00236B64" w:rsidRPr="0054634E">
        <w:rPr>
          <w:rFonts w:ascii="Calibri" w:eastAsia="Calibri" w:hAnsi="Calibri" w:cs="Times New Roman"/>
          <w:b/>
          <w:color w:val="002060"/>
          <w:sz w:val="24"/>
          <w:szCs w:val="24"/>
        </w:rPr>
        <w:t>(green &amp; blue)</w:t>
      </w:r>
    </w:p>
    <w:bookmarkEnd w:id="1"/>
    <w:p w:rsidR="00D26C42" w:rsidRDefault="00D26C42" w:rsidP="00D26C42">
      <w:pPr>
        <w:spacing w:after="0" w:line="240" w:lineRule="auto"/>
        <w:jc w:val="center"/>
        <w:rPr>
          <w:rFonts w:ascii="Calibri" w:eastAsia="Calibri" w:hAnsi="Calibri" w:cs="Times New Roman"/>
        </w:rPr>
        <w:sectPr w:rsidR="00D26C42" w:rsidSect="00D26C42">
          <w:type w:val="continuous"/>
          <w:pgSz w:w="12240" w:h="15840"/>
          <w:pgMar w:top="720" w:right="634" w:bottom="720" w:left="720" w:header="720" w:footer="202" w:gutter="0"/>
          <w:cols w:space="450"/>
          <w:docGrid w:linePitch="360"/>
        </w:sectPr>
      </w:pPr>
      <w:r w:rsidRPr="00D26C42">
        <w:rPr>
          <w:rFonts w:ascii="Calibri" w:eastAsia="Calibri" w:hAnsi="Calibri" w:cs="Times New Roman"/>
          <w:noProof/>
        </w:rPr>
        <w:drawing>
          <wp:inline distT="0" distB="0" distL="0" distR="0" wp14:anchorId="6327DEED" wp14:editId="0BA0207D">
            <wp:extent cx="2486025" cy="4543425"/>
            <wp:effectExtent l="0" t="0" r="9525"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4543425"/>
                    </a:xfrm>
                    <a:prstGeom prst="rect">
                      <a:avLst/>
                    </a:prstGeom>
                    <a:noFill/>
                    <a:ln>
                      <a:noFill/>
                    </a:ln>
                  </pic:spPr>
                </pic:pic>
              </a:graphicData>
            </a:graphic>
          </wp:inline>
        </w:drawing>
      </w:r>
      <w:r w:rsidRPr="00D26C42">
        <w:rPr>
          <w:rFonts w:ascii="Calibri" w:eastAsia="Calibri" w:hAnsi="Calibri" w:cs="Times New Roman"/>
          <w:noProof/>
        </w:rPr>
        <w:drawing>
          <wp:inline distT="0" distB="0" distL="0" distR="0" wp14:anchorId="3AEF6360" wp14:editId="0CC42D6C">
            <wp:extent cx="2924175" cy="4572000"/>
            <wp:effectExtent l="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4572000"/>
                    </a:xfrm>
                    <a:prstGeom prst="rect">
                      <a:avLst/>
                    </a:prstGeom>
                    <a:noFill/>
                    <a:ln>
                      <a:noFill/>
                    </a:ln>
                  </pic:spPr>
                </pic:pic>
              </a:graphicData>
            </a:graphic>
          </wp:inline>
        </w:drawing>
      </w:r>
    </w:p>
    <w:p w:rsidR="00D26C42" w:rsidRDefault="00D26C42" w:rsidP="00D26C42">
      <w:pPr>
        <w:spacing w:after="0" w:line="240" w:lineRule="auto"/>
        <w:rPr>
          <w:rFonts w:ascii="Calibri" w:eastAsia="Calibri" w:hAnsi="Calibri" w:cs="Times New Roman"/>
        </w:rPr>
        <w:sectPr w:rsidR="00D26C42" w:rsidSect="00D26C42">
          <w:type w:val="continuous"/>
          <w:pgSz w:w="12240" w:h="15840"/>
          <w:pgMar w:top="720" w:right="634" w:bottom="720" w:left="720" w:header="720" w:footer="202" w:gutter="0"/>
          <w:cols w:num="2" w:space="450"/>
          <w:docGrid w:linePitch="360"/>
        </w:sectPr>
      </w:pPr>
    </w:p>
    <w:p w:rsidR="00D26C42" w:rsidRPr="00D26C42" w:rsidRDefault="00D26C42" w:rsidP="00D26C42">
      <w:pPr>
        <w:spacing w:after="0" w:line="240" w:lineRule="auto"/>
        <w:rPr>
          <w:rFonts w:ascii="Calibri" w:eastAsia="Calibri" w:hAnsi="Calibri" w:cs="Times New Roman"/>
        </w:rPr>
      </w:pPr>
    </w:p>
    <w:p w:rsidR="00D26C42" w:rsidRPr="00D26C42" w:rsidRDefault="00D26C42" w:rsidP="00D26C42">
      <w:pPr>
        <w:rPr>
          <w:rFonts w:ascii="Calibri" w:eastAsia="Calibri" w:hAnsi="Calibri" w:cs="Times New Roman"/>
        </w:rPr>
      </w:pPr>
      <w:r w:rsidRPr="00D26C42">
        <w:rPr>
          <w:rFonts w:ascii="Calibri" w:eastAsia="Calibri" w:hAnsi="Calibri" w:cs="Times New Roman"/>
          <w:noProof/>
        </w:rPr>
        <mc:AlternateContent>
          <mc:Choice Requires="wps">
            <w:drawing>
              <wp:anchor distT="0" distB="0" distL="114300" distR="114300" simplePos="0" relativeHeight="251654144" behindDoc="0" locked="0" layoutInCell="1" allowOverlap="1" wp14:anchorId="5D0F5004" wp14:editId="33910C38">
                <wp:simplePos x="0" y="0"/>
                <wp:positionH relativeFrom="column">
                  <wp:posOffset>-104775</wp:posOffset>
                </wp:positionH>
                <wp:positionV relativeFrom="paragraph">
                  <wp:posOffset>118745</wp:posOffset>
                </wp:positionV>
                <wp:extent cx="7067550" cy="0"/>
                <wp:effectExtent l="0" t="0" r="0" b="0"/>
                <wp:wrapNone/>
                <wp:docPr id="15" name="Straight Connector 4"/>
                <wp:cNvGraphicFramePr/>
                <a:graphic xmlns:a="http://schemas.openxmlformats.org/drawingml/2006/main">
                  <a:graphicData uri="http://schemas.microsoft.com/office/word/2010/wordprocessingShape">
                    <wps:wsp>
                      <wps:cNvCnPr/>
                      <wps:spPr>
                        <a:xfrm>
                          <a:off x="0" y="0"/>
                          <a:ext cx="7067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E4F12B"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25pt,9.35pt" to="54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" strokecolor="#4a7ebb" strokeweight="1.5pt"/>
            </w:pict>
          </mc:Fallback>
        </mc:AlternateContent>
      </w:r>
      <w:r w:rsidRPr="00D26C42">
        <w:rPr>
          <w:rFonts w:ascii="Calibri" w:eastAsia="Calibri" w:hAnsi="Calibri" w:cs="Times New Roman"/>
          <w:noProof/>
        </w:rPr>
        <mc:AlternateContent>
          <mc:Choice Requires="wps">
            <w:drawing>
              <wp:anchor distT="0" distB="0" distL="114300" distR="114300" simplePos="0" relativeHeight="251657216" behindDoc="0" locked="0" layoutInCell="1" allowOverlap="1" wp14:anchorId="7D33E523" wp14:editId="4AEA7D1B">
                <wp:simplePos x="0" y="0"/>
                <wp:positionH relativeFrom="column">
                  <wp:posOffset>285115</wp:posOffset>
                </wp:positionH>
                <wp:positionV relativeFrom="paragraph">
                  <wp:posOffset>74295</wp:posOffset>
                </wp:positionV>
                <wp:extent cx="5591175" cy="4445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91175" cy="441325"/>
                        </a:xfrm>
                        <a:prstGeom prst="rect">
                          <a:avLst/>
                        </a:prstGeom>
                        <a:noFill/>
                        <a:ln w="9525">
                          <a:noFill/>
                          <a:miter lim="800000"/>
                          <a:headEnd/>
                          <a:tailEnd/>
                        </a:ln>
                      </wps:spPr>
                      <wps:txbx>
                        <w:txbxContent>
                          <w:p w:rsidR="00D26C42" w:rsidRDefault="00D26C42" w:rsidP="00D26C42">
                            <w:pPr>
                              <w:jc w:val="center"/>
                              <w:rPr>
                                <w:b/>
                                <w:i/>
                                <w:color w:val="002060"/>
                                <w:sz w:val="24"/>
                                <w:szCs w:val="24"/>
                              </w:rPr>
                            </w:pPr>
                            <w:r>
                              <w:rPr>
                                <w:b/>
                                <w:i/>
                                <w:color w:val="002060"/>
                                <w:sz w:val="24"/>
                                <w:szCs w:val="24"/>
                              </w:rPr>
                              <w:t>Preserving our quality of life through planned management of our water resources</w:t>
                            </w:r>
                          </w:p>
                        </w:txbxContent>
                      </wps:txbx>
                      <wps:bodyPr rot="0" vert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22.45pt;margin-top:5.85pt;width:440.25pt;height:35pt;rotation:18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" filled="f" stroked="f">
                <v:textbox style="mso-fit-shape-to-text:t">
                  <w:txbxContent>
                    <w:p w:rsidR="00D26C42" w:rsidRDefault="00D26C42" w:rsidP="00D26C42">
                      <w:pPr>
                        <w:jc w:val="center"/>
                        <w:rPr>
                          <w:b/>
                          <w:i/>
                          <w:color w:val="002060"/>
                          <w:sz w:val="24"/>
                          <w:szCs w:val="24"/>
                        </w:rPr>
                      </w:pPr>
                      <w:r>
                        <w:rPr>
                          <w:b/>
                          <w:i/>
                          <w:color w:val="002060"/>
                          <w:sz w:val="24"/>
                          <w:szCs w:val="24"/>
                        </w:rPr>
                        <w:t>Preserving our quality of life through planned management of our water resources</w:t>
                      </w:r>
                    </w:p>
                  </w:txbxContent>
                </v:textbox>
              </v:shape>
            </w:pict>
          </mc:Fallback>
        </mc:AlternateContent>
      </w:r>
    </w:p>
    <w:p w:rsidR="007B3FB9" w:rsidRPr="00040720" w:rsidRDefault="00D26C42" w:rsidP="00040720">
      <w:pPr>
        <w:spacing w:after="0"/>
        <w:jc w:val="both"/>
        <w:rPr>
          <w:rFonts w:eastAsia="Times New Roman" w:cstheme="minorHAnsi"/>
          <w:b/>
          <w:bCs/>
          <w:color w:val="002060"/>
          <w:sz w:val="28"/>
          <w:szCs w:val="28"/>
        </w:rPr>
      </w:pPr>
      <w:r w:rsidRPr="00D26C42">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20CE455C" wp14:editId="58E32036">
                <wp:simplePos x="0" y="0"/>
                <wp:positionH relativeFrom="column">
                  <wp:posOffset>2771775</wp:posOffset>
                </wp:positionH>
                <wp:positionV relativeFrom="paragraph">
                  <wp:posOffset>929005</wp:posOffset>
                </wp:positionV>
                <wp:extent cx="4314825" cy="26289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314825" cy="2628900"/>
                        </a:xfrm>
                        <a:prstGeom prst="rect">
                          <a:avLst/>
                        </a:prstGeom>
                        <a:solidFill>
                          <a:srgbClr val="FFFFFF"/>
                        </a:solidFill>
                        <a:ln w="9525">
                          <a:noFill/>
                          <a:miter lim="800000"/>
                          <a:headEnd/>
                          <a:tailEnd/>
                        </a:ln>
                      </wps:spPr>
                      <wps:txbx>
                        <w:txbxContent>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Target Range Sewer and Water District</w:t>
                            </w:r>
                          </w:p>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 xml:space="preserve">P.O. </w:t>
                            </w:r>
                            <w:proofErr w:type="gramStart"/>
                            <w:r>
                              <w:rPr>
                                <w:rFonts w:eastAsia="Times New Roman" w:cs="Calibri"/>
                                <w:sz w:val="24"/>
                                <w:szCs w:val="24"/>
                              </w:rPr>
                              <w:t>Box  5484</w:t>
                            </w:r>
                            <w:proofErr w:type="gramEnd"/>
                          </w:p>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Missoula, MT 59806</w:t>
                            </w:r>
                          </w:p>
                          <w:p w:rsidR="00D26C42" w:rsidRDefault="00D26C42" w:rsidP="00D26C42">
                            <w:pPr>
                              <w:spacing w:after="0"/>
                              <w:ind w:left="360" w:hanging="180"/>
                              <w:jc w:val="both"/>
                              <w:rPr>
                                <w:rFonts w:eastAsia="Times New Roman" w:cs="Calibri"/>
                                <w:sz w:val="24"/>
                                <w:szCs w:val="24"/>
                              </w:rPr>
                            </w:pPr>
                          </w:p>
                          <w:p w:rsidR="00D26C42" w:rsidRDefault="00D26C42" w:rsidP="00D26C42">
                            <w:pPr>
                              <w:spacing w:after="0"/>
                              <w:jc w:val="both"/>
                              <w:rPr>
                                <w:rFonts w:eastAsia="Times New Roman" w:cs="Calibri"/>
                                <w:sz w:val="20"/>
                                <w:szCs w:val="20"/>
                              </w:rPr>
                            </w:pPr>
                            <w:r>
                              <w:rPr>
                                <w:rFonts w:eastAsia="Times New Roman" w:cs="Calibri"/>
                                <w:sz w:val="24"/>
                                <w:szCs w:val="24"/>
                              </w:rPr>
                              <w:t xml:space="preserve">                               </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8.25pt;margin-top:73.15pt;width:339.75pt;height:207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" stroked="f">
                <v:textbox>
                  <w:txbxContent>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Target Range Sewer and Water District</w:t>
                      </w:r>
                    </w:p>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 xml:space="preserve">P.O. </w:t>
                      </w:r>
                      <w:proofErr w:type="gramStart"/>
                      <w:r>
                        <w:rPr>
                          <w:rFonts w:eastAsia="Times New Roman" w:cs="Calibri"/>
                          <w:sz w:val="24"/>
                          <w:szCs w:val="24"/>
                        </w:rPr>
                        <w:t>Box  5484</w:t>
                      </w:r>
                      <w:proofErr w:type="gramEnd"/>
                    </w:p>
                    <w:p w:rsidR="00D26C42" w:rsidRDefault="00D26C42" w:rsidP="00D26C42">
                      <w:pPr>
                        <w:spacing w:after="0"/>
                        <w:ind w:left="360" w:hanging="180"/>
                        <w:jc w:val="both"/>
                        <w:rPr>
                          <w:rFonts w:eastAsia="Times New Roman" w:cs="Calibri"/>
                          <w:sz w:val="24"/>
                          <w:szCs w:val="24"/>
                        </w:rPr>
                      </w:pPr>
                      <w:r>
                        <w:rPr>
                          <w:rFonts w:eastAsia="Times New Roman" w:cs="Calibri"/>
                          <w:sz w:val="24"/>
                          <w:szCs w:val="24"/>
                        </w:rPr>
                        <w:t>Missoula, MT 59806</w:t>
                      </w:r>
                    </w:p>
                    <w:p w:rsidR="00D26C42" w:rsidRDefault="00D26C42" w:rsidP="00D26C42">
                      <w:pPr>
                        <w:spacing w:after="0"/>
                        <w:ind w:left="360" w:hanging="180"/>
                        <w:jc w:val="both"/>
                        <w:rPr>
                          <w:rFonts w:eastAsia="Times New Roman" w:cs="Calibri"/>
                          <w:sz w:val="24"/>
                          <w:szCs w:val="24"/>
                        </w:rPr>
                      </w:pPr>
                    </w:p>
                    <w:p w:rsidR="00D26C42" w:rsidRDefault="00D26C42" w:rsidP="00D26C42">
                      <w:pPr>
                        <w:spacing w:after="0"/>
                        <w:jc w:val="both"/>
                        <w:rPr>
                          <w:rFonts w:eastAsia="Times New Roman" w:cs="Calibri"/>
                          <w:sz w:val="20"/>
                          <w:szCs w:val="20"/>
                        </w:rPr>
                      </w:pPr>
                      <w:r>
                        <w:rPr>
                          <w:rFonts w:eastAsia="Times New Roman" w:cs="Calibri"/>
                          <w:sz w:val="24"/>
                          <w:szCs w:val="24"/>
                        </w:rPr>
                        <w:t xml:space="preserve">                               </w:t>
                      </w:r>
                    </w:p>
                  </w:txbxContent>
                </v:textbox>
              </v:shape>
            </w:pict>
          </mc:Fallback>
        </mc:AlternateContent>
      </w:r>
    </w:p>
    <w:sectPr w:rsidR="007B3FB9" w:rsidRPr="00040720" w:rsidSect="00D26C42">
      <w:type w:val="continuous"/>
      <w:pgSz w:w="12240" w:h="15840"/>
      <w:pgMar w:top="720" w:right="634" w:bottom="720" w:left="720" w:header="720" w:footer="202"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7C" w:rsidRDefault="0095747C" w:rsidP="005F3C1A">
      <w:pPr>
        <w:spacing w:after="0" w:line="240" w:lineRule="auto"/>
      </w:pPr>
      <w:r>
        <w:separator/>
      </w:r>
    </w:p>
  </w:endnote>
  <w:endnote w:type="continuationSeparator" w:id="0">
    <w:p w:rsidR="0095747C" w:rsidRDefault="0095747C" w:rsidP="005F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7C" w:rsidRDefault="0095747C" w:rsidP="005F3C1A">
      <w:pPr>
        <w:spacing w:after="0" w:line="240" w:lineRule="auto"/>
      </w:pPr>
      <w:r>
        <w:separator/>
      </w:r>
    </w:p>
  </w:footnote>
  <w:footnote w:type="continuationSeparator" w:id="0">
    <w:p w:rsidR="0095747C" w:rsidRDefault="0095747C" w:rsidP="005F3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3pt;height:73pt;visibility:visible;mso-wrap-style:square" o:bullet="t">
        <v:imagedata r:id="rId1" o:title=""/>
      </v:shape>
    </w:pict>
  </w:numPicBullet>
  <w:abstractNum w:abstractNumId="0">
    <w:nsid w:val="03D939DD"/>
    <w:multiLevelType w:val="hybridMultilevel"/>
    <w:tmpl w:val="DAA453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4990"/>
    <w:multiLevelType w:val="hybridMultilevel"/>
    <w:tmpl w:val="A404B2CC"/>
    <w:lvl w:ilvl="0" w:tplc="EC260156">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B14D4"/>
    <w:multiLevelType w:val="hybridMultilevel"/>
    <w:tmpl w:val="5B8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4086C"/>
    <w:multiLevelType w:val="hybridMultilevel"/>
    <w:tmpl w:val="3CB8C08A"/>
    <w:lvl w:ilvl="0" w:tplc="5764F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00FAB"/>
    <w:multiLevelType w:val="hybridMultilevel"/>
    <w:tmpl w:val="B49A165A"/>
    <w:lvl w:ilvl="0" w:tplc="358ED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376F72"/>
    <w:multiLevelType w:val="hybridMultilevel"/>
    <w:tmpl w:val="B08A4A5E"/>
    <w:lvl w:ilvl="0" w:tplc="8488F1F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494572"/>
    <w:multiLevelType w:val="multilevel"/>
    <w:tmpl w:val="D8B2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8B2AB2"/>
    <w:multiLevelType w:val="hybridMultilevel"/>
    <w:tmpl w:val="E954C7AC"/>
    <w:lvl w:ilvl="0" w:tplc="A1223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797FB8"/>
    <w:multiLevelType w:val="hybridMultilevel"/>
    <w:tmpl w:val="22207326"/>
    <w:lvl w:ilvl="0" w:tplc="F2B4978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066D2"/>
    <w:multiLevelType w:val="hybridMultilevel"/>
    <w:tmpl w:val="B42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D245B"/>
    <w:multiLevelType w:val="hybridMultilevel"/>
    <w:tmpl w:val="42B82120"/>
    <w:lvl w:ilvl="0" w:tplc="9DD45A22">
      <w:start w:val="1"/>
      <w:numFmt w:val="decimal"/>
      <w:lvlText w:val="%1."/>
      <w:lvlJc w:val="left"/>
      <w:pPr>
        <w:ind w:left="720" w:hanging="360"/>
      </w:pPr>
      <w:rPr>
        <w:rFonts w:hint="default"/>
        <w:b/>
      </w:rPr>
    </w:lvl>
    <w:lvl w:ilvl="1" w:tplc="4B9AC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47280"/>
    <w:multiLevelType w:val="hybridMultilevel"/>
    <w:tmpl w:val="BFE44484"/>
    <w:lvl w:ilvl="0" w:tplc="0F14B67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A923AB"/>
    <w:multiLevelType w:val="multilevel"/>
    <w:tmpl w:val="39A8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A46B86"/>
    <w:multiLevelType w:val="hybridMultilevel"/>
    <w:tmpl w:val="616865F0"/>
    <w:lvl w:ilvl="0" w:tplc="B7723CB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40ED7"/>
    <w:multiLevelType w:val="multilevel"/>
    <w:tmpl w:val="30F8E2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63355"/>
    <w:multiLevelType w:val="hybridMultilevel"/>
    <w:tmpl w:val="70CCAED0"/>
    <w:lvl w:ilvl="0" w:tplc="65062860">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66FC2D2E"/>
    <w:multiLevelType w:val="hybridMultilevel"/>
    <w:tmpl w:val="D06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95CFE"/>
    <w:multiLevelType w:val="hybridMultilevel"/>
    <w:tmpl w:val="19C6103C"/>
    <w:lvl w:ilvl="0" w:tplc="2496DA8E">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3"/>
  </w:num>
  <w:num w:numId="3">
    <w:abstractNumId w:val="9"/>
  </w:num>
  <w:num w:numId="4">
    <w:abstractNumId w:val="0"/>
  </w:num>
  <w:num w:numId="5">
    <w:abstractNumId w:val="12"/>
  </w:num>
  <w:num w:numId="6">
    <w:abstractNumId w:val="6"/>
  </w:num>
  <w:num w:numId="7">
    <w:abstractNumId w:val="2"/>
  </w:num>
  <w:num w:numId="8">
    <w:abstractNumId w:val="16"/>
  </w:num>
  <w:num w:numId="9">
    <w:abstractNumId w:val="17"/>
  </w:num>
  <w:num w:numId="10">
    <w:abstractNumId w:val="15"/>
  </w:num>
  <w:num w:numId="11">
    <w:abstractNumId w:val="13"/>
  </w:num>
  <w:num w:numId="12">
    <w:abstractNumId w:val="8"/>
  </w:num>
  <w:num w:numId="13">
    <w:abstractNumId w:val="11"/>
  </w:num>
  <w:num w:numId="14">
    <w:abstractNumId w:val="1"/>
  </w:num>
  <w:num w:numId="15">
    <w:abstractNumId w:val="10"/>
  </w:num>
  <w:num w:numId="16">
    <w:abstractNumId w:val="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0"/>
    <w:rsid w:val="00012A5B"/>
    <w:rsid w:val="000153B2"/>
    <w:rsid w:val="00017EB3"/>
    <w:rsid w:val="000202FF"/>
    <w:rsid w:val="000219C9"/>
    <w:rsid w:val="00021F7F"/>
    <w:rsid w:val="00021FB4"/>
    <w:rsid w:val="00023651"/>
    <w:rsid w:val="000373F9"/>
    <w:rsid w:val="00040720"/>
    <w:rsid w:val="00044F12"/>
    <w:rsid w:val="0004699B"/>
    <w:rsid w:val="00064FBE"/>
    <w:rsid w:val="00066241"/>
    <w:rsid w:val="00066386"/>
    <w:rsid w:val="00081A2D"/>
    <w:rsid w:val="00081B01"/>
    <w:rsid w:val="00082CDB"/>
    <w:rsid w:val="00083D74"/>
    <w:rsid w:val="00087BE3"/>
    <w:rsid w:val="000952B1"/>
    <w:rsid w:val="000A3348"/>
    <w:rsid w:val="000A4CA6"/>
    <w:rsid w:val="000B14F8"/>
    <w:rsid w:val="000C1A09"/>
    <w:rsid w:val="000C2049"/>
    <w:rsid w:val="000C3325"/>
    <w:rsid w:val="000D0740"/>
    <w:rsid w:val="000D782B"/>
    <w:rsid w:val="000E0D4C"/>
    <w:rsid w:val="000E356A"/>
    <w:rsid w:val="000F5575"/>
    <w:rsid w:val="000F6C60"/>
    <w:rsid w:val="00110334"/>
    <w:rsid w:val="00110E88"/>
    <w:rsid w:val="0011229E"/>
    <w:rsid w:val="0012377E"/>
    <w:rsid w:val="001265B0"/>
    <w:rsid w:val="0012719E"/>
    <w:rsid w:val="001347AC"/>
    <w:rsid w:val="00145786"/>
    <w:rsid w:val="00150FCF"/>
    <w:rsid w:val="0016356E"/>
    <w:rsid w:val="00172923"/>
    <w:rsid w:val="00176838"/>
    <w:rsid w:val="0018129E"/>
    <w:rsid w:val="00181E41"/>
    <w:rsid w:val="00186AB3"/>
    <w:rsid w:val="00194C09"/>
    <w:rsid w:val="001A5871"/>
    <w:rsid w:val="001A619B"/>
    <w:rsid w:val="001B2BE7"/>
    <w:rsid w:val="001B5F62"/>
    <w:rsid w:val="001C2799"/>
    <w:rsid w:val="001C5E88"/>
    <w:rsid w:val="001D583F"/>
    <w:rsid w:val="001E1E4A"/>
    <w:rsid w:val="001E22EA"/>
    <w:rsid w:val="001F218C"/>
    <w:rsid w:val="001F74F3"/>
    <w:rsid w:val="001F74F7"/>
    <w:rsid w:val="002000AF"/>
    <w:rsid w:val="00202703"/>
    <w:rsid w:val="00203521"/>
    <w:rsid w:val="002121FF"/>
    <w:rsid w:val="002145F0"/>
    <w:rsid w:val="002151B3"/>
    <w:rsid w:val="00217178"/>
    <w:rsid w:val="00231EA8"/>
    <w:rsid w:val="00233037"/>
    <w:rsid w:val="0023597F"/>
    <w:rsid w:val="00236515"/>
    <w:rsid w:val="00236B64"/>
    <w:rsid w:val="0024340E"/>
    <w:rsid w:val="00246E9F"/>
    <w:rsid w:val="00256AED"/>
    <w:rsid w:val="002577F3"/>
    <w:rsid w:val="00260813"/>
    <w:rsid w:val="00261607"/>
    <w:rsid w:val="00263B89"/>
    <w:rsid w:val="0026571A"/>
    <w:rsid w:val="00266116"/>
    <w:rsid w:val="00266FB8"/>
    <w:rsid w:val="0027307C"/>
    <w:rsid w:val="00273878"/>
    <w:rsid w:val="0028358C"/>
    <w:rsid w:val="00294C6A"/>
    <w:rsid w:val="00296BE0"/>
    <w:rsid w:val="002A0234"/>
    <w:rsid w:val="002A3D1C"/>
    <w:rsid w:val="002A4980"/>
    <w:rsid w:val="002B009F"/>
    <w:rsid w:val="002B2FA7"/>
    <w:rsid w:val="002B6BCA"/>
    <w:rsid w:val="002C74CF"/>
    <w:rsid w:val="002D18F4"/>
    <w:rsid w:val="002D285A"/>
    <w:rsid w:val="002D3247"/>
    <w:rsid w:val="002E04E1"/>
    <w:rsid w:val="002E0831"/>
    <w:rsid w:val="002E6ED0"/>
    <w:rsid w:val="002F2669"/>
    <w:rsid w:val="002F7735"/>
    <w:rsid w:val="00300D62"/>
    <w:rsid w:val="0030699A"/>
    <w:rsid w:val="00313708"/>
    <w:rsid w:val="00314EEC"/>
    <w:rsid w:val="0032463E"/>
    <w:rsid w:val="00331470"/>
    <w:rsid w:val="003454B3"/>
    <w:rsid w:val="00350AFA"/>
    <w:rsid w:val="003548AE"/>
    <w:rsid w:val="003579EE"/>
    <w:rsid w:val="00371DEE"/>
    <w:rsid w:val="003742EA"/>
    <w:rsid w:val="003855A9"/>
    <w:rsid w:val="00385E71"/>
    <w:rsid w:val="003918F5"/>
    <w:rsid w:val="00391F2D"/>
    <w:rsid w:val="003929D6"/>
    <w:rsid w:val="003A09C8"/>
    <w:rsid w:val="003A6523"/>
    <w:rsid w:val="003A7233"/>
    <w:rsid w:val="003B2DB8"/>
    <w:rsid w:val="003D1237"/>
    <w:rsid w:val="003D76EC"/>
    <w:rsid w:val="003E1CE4"/>
    <w:rsid w:val="003E520D"/>
    <w:rsid w:val="003F1E6C"/>
    <w:rsid w:val="003F30B1"/>
    <w:rsid w:val="003F3265"/>
    <w:rsid w:val="0040407A"/>
    <w:rsid w:val="00405B3A"/>
    <w:rsid w:val="0041012F"/>
    <w:rsid w:val="0041077B"/>
    <w:rsid w:val="00411DC0"/>
    <w:rsid w:val="00412F7A"/>
    <w:rsid w:val="00413A26"/>
    <w:rsid w:val="00415BB3"/>
    <w:rsid w:val="00416BCE"/>
    <w:rsid w:val="00417107"/>
    <w:rsid w:val="00423971"/>
    <w:rsid w:val="0042414B"/>
    <w:rsid w:val="004410E2"/>
    <w:rsid w:val="00441D21"/>
    <w:rsid w:val="004425F5"/>
    <w:rsid w:val="00443357"/>
    <w:rsid w:val="0044456D"/>
    <w:rsid w:val="00450E0D"/>
    <w:rsid w:val="00460C5B"/>
    <w:rsid w:val="004700ED"/>
    <w:rsid w:val="0047037D"/>
    <w:rsid w:val="004801A5"/>
    <w:rsid w:val="00492BA5"/>
    <w:rsid w:val="00493F41"/>
    <w:rsid w:val="00493F4E"/>
    <w:rsid w:val="004957D8"/>
    <w:rsid w:val="00495F3E"/>
    <w:rsid w:val="004A2A84"/>
    <w:rsid w:val="004A79FA"/>
    <w:rsid w:val="004B0021"/>
    <w:rsid w:val="004B56D4"/>
    <w:rsid w:val="004C06E3"/>
    <w:rsid w:val="004C1322"/>
    <w:rsid w:val="004C3026"/>
    <w:rsid w:val="004C415D"/>
    <w:rsid w:val="004C6250"/>
    <w:rsid w:val="004C65B0"/>
    <w:rsid w:val="004D5356"/>
    <w:rsid w:val="004E69F2"/>
    <w:rsid w:val="004F47E7"/>
    <w:rsid w:val="004F5506"/>
    <w:rsid w:val="00505814"/>
    <w:rsid w:val="005162BB"/>
    <w:rsid w:val="00516A4A"/>
    <w:rsid w:val="00517703"/>
    <w:rsid w:val="0052174F"/>
    <w:rsid w:val="005303B0"/>
    <w:rsid w:val="0054194B"/>
    <w:rsid w:val="00546155"/>
    <w:rsid w:val="0054634E"/>
    <w:rsid w:val="00546879"/>
    <w:rsid w:val="005470BC"/>
    <w:rsid w:val="00547D55"/>
    <w:rsid w:val="00550D2D"/>
    <w:rsid w:val="00550F4C"/>
    <w:rsid w:val="0055727E"/>
    <w:rsid w:val="005604C8"/>
    <w:rsid w:val="005606E9"/>
    <w:rsid w:val="0056149A"/>
    <w:rsid w:val="00561B63"/>
    <w:rsid w:val="00562C81"/>
    <w:rsid w:val="005755B2"/>
    <w:rsid w:val="00577B43"/>
    <w:rsid w:val="005803B1"/>
    <w:rsid w:val="005822FD"/>
    <w:rsid w:val="00586910"/>
    <w:rsid w:val="00590337"/>
    <w:rsid w:val="0059060F"/>
    <w:rsid w:val="00596819"/>
    <w:rsid w:val="0059731C"/>
    <w:rsid w:val="005B007E"/>
    <w:rsid w:val="005B115E"/>
    <w:rsid w:val="005B3FB9"/>
    <w:rsid w:val="005B5F99"/>
    <w:rsid w:val="005C20AE"/>
    <w:rsid w:val="005C3B9A"/>
    <w:rsid w:val="005C6134"/>
    <w:rsid w:val="005D0FBF"/>
    <w:rsid w:val="005D3B49"/>
    <w:rsid w:val="005D43F8"/>
    <w:rsid w:val="005D7AD3"/>
    <w:rsid w:val="005E3365"/>
    <w:rsid w:val="005E5116"/>
    <w:rsid w:val="005F29D1"/>
    <w:rsid w:val="005F3C1A"/>
    <w:rsid w:val="006143B3"/>
    <w:rsid w:val="00616FD7"/>
    <w:rsid w:val="00620D6D"/>
    <w:rsid w:val="00621670"/>
    <w:rsid w:val="00623C62"/>
    <w:rsid w:val="0063042D"/>
    <w:rsid w:val="00630C49"/>
    <w:rsid w:val="0063673A"/>
    <w:rsid w:val="006411AB"/>
    <w:rsid w:val="006442A6"/>
    <w:rsid w:val="00645C12"/>
    <w:rsid w:val="00653233"/>
    <w:rsid w:val="00653FFC"/>
    <w:rsid w:val="00674E12"/>
    <w:rsid w:val="00675020"/>
    <w:rsid w:val="006762F9"/>
    <w:rsid w:val="00680163"/>
    <w:rsid w:val="006807FE"/>
    <w:rsid w:val="00680A21"/>
    <w:rsid w:val="006823EC"/>
    <w:rsid w:val="00685D0B"/>
    <w:rsid w:val="00686467"/>
    <w:rsid w:val="006968C9"/>
    <w:rsid w:val="006A7355"/>
    <w:rsid w:val="006A7627"/>
    <w:rsid w:val="006B158E"/>
    <w:rsid w:val="006B1DFD"/>
    <w:rsid w:val="006B428F"/>
    <w:rsid w:val="006C35BE"/>
    <w:rsid w:val="006C4FF0"/>
    <w:rsid w:val="006D2EEE"/>
    <w:rsid w:val="006E1517"/>
    <w:rsid w:val="006E4B75"/>
    <w:rsid w:val="006E6315"/>
    <w:rsid w:val="006F0297"/>
    <w:rsid w:val="006F5A7A"/>
    <w:rsid w:val="006F6622"/>
    <w:rsid w:val="0070363D"/>
    <w:rsid w:val="007103D6"/>
    <w:rsid w:val="00711BA7"/>
    <w:rsid w:val="00713D33"/>
    <w:rsid w:val="00724FD6"/>
    <w:rsid w:val="00727F36"/>
    <w:rsid w:val="00730E2D"/>
    <w:rsid w:val="00732323"/>
    <w:rsid w:val="007470C7"/>
    <w:rsid w:val="0076312B"/>
    <w:rsid w:val="00763D07"/>
    <w:rsid w:val="00763F19"/>
    <w:rsid w:val="00764AD7"/>
    <w:rsid w:val="00766BBD"/>
    <w:rsid w:val="00772B8D"/>
    <w:rsid w:val="0077583D"/>
    <w:rsid w:val="007779E9"/>
    <w:rsid w:val="00787C59"/>
    <w:rsid w:val="007973A4"/>
    <w:rsid w:val="007A0BC1"/>
    <w:rsid w:val="007A4865"/>
    <w:rsid w:val="007B2128"/>
    <w:rsid w:val="007B3FB9"/>
    <w:rsid w:val="007C3B8E"/>
    <w:rsid w:val="007D2645"/>
    <w:rsid w:val="007D2B1D"/>
    <w:rsid w:val="007D4611"/>
    <w:rsid w:val="007D6875"/>
    <w:rsid w:val="007E085E"/>
    <w:rsid w:val="008068E0"/>
    <w:rsid w:val="0081193B"/>
    <w:rsid w:val="008130B5"/>
    <w:rsid w:val="00814428"/>
    <w:rsid w:val="00831E2D"/>
    <w:rsid w:val="00832314"/>
    <w:rsid w:val="0083692F"/>
    <w:rsid w:val="00836FA1"/>
    <w:rsid w:val="00850B46"/>
    <w:rsid w:val="00850CC8"/>
    <w:rsid w:val="00852940"/>
    <w:rsid w:val="00853468"/>
    <w:rsid w:val="0085425F"/>
    <w:rsid w:val="00862475"/>
    <w:rsid w:val="00862737"/>
    <w:rsid w:val="008855D5"/>
    <w:rsid w:val="00890AC2"/>
    <w:rsid w:val="00890B9F"/>
    <w:rsid w:val="008942BC"/>
    <w:rsid w:val="00894514"/>
    <w:rsid w:val="008A34A5"/>
    <w:rsid w:val="008A600E"/>
    <w:rsid w:val="008B15EE"/>
    <w:rsid w:val="008B575B"/>
    <w:rsid w:val="008B57BF"/>
    <w:rsid w:val="008C037F"/>
    <w:rsid w:val="008C3DBD"/>
    <w:rsid w:val="008C795D"/>
    <w:rsid w:val="008D7694"/>
    <w:rsid w:val="008E0717"/>
    <w:rsid w:val="008E2A6A"/>
    <w:rsid w:val="008E3B38"/>
    <w:rsid w:val="008E57AF"/>
    <w:rsid w:val="008F09DA"/>
    <w:rsid w:val="00906A39"/>
    <w:rsid w:val="009101B3"/>
    <w:rsid w:val="009160B0"/>
    <w:rsid w:val="00917264"/>
    <w:rsid w:val="00922987"/>
    <w:rsid w:val="009259D8"/>
    <w:rsid w:val="009313BD"/>
    <w:rsid w:val="00931A32"/>
    <w:rsid w:val="009465A8"/>
    <w:rsid w:val="0095276B"/>
    <w:rsid w:val="00952F91"/>
    <w:rsid w:val="00955BD0"/>
    <w:rsid w:val="0095747C"/>
    <w:rsid w:val="00960BDB"/>
    <w:rsid w:val="0096392F"/>
    <w:rsid w:val="00970153"/>
    <w:rsid w:val="00973241"/>
    <w:rsid w:val="0097524A"/>
    <w:rsid w:val="009845DE"/>
    <w:rsid w:val="0098672D"/>
    <w:rsid w:val="00996DD7"/>
    <w:rsid w:val="009A6B86"/>
    <w:rsid w:val="009C5869"/>
    <w:rsid w:val="009D59DE"/>
    <w:rsid w:val="009F12C3"/>
    <w:rsid w:val="009F2DE0"/>
    <w:rsid w:val="00A062A8"/>
    <w:rsid w:val="00A0735D"/>
    <w:rsid w:val="00A0747C"/>
    <w:rsid w:val="00A07C07"/>
    <w:rsid w:val="00A10338"/>
    <w:rsid w:val="00A132EB"/>
    <w:rsid w:val="00A23CD4"/>
    <w:rsid w:val="00A23D78"/>
    <w:rsid w:val="00A24D8C"/>
    <w:rsid w:val="00A26214"/>
    <w:rsid w:val="00A2779C"/>
    <w:rsid w:val="00A301AE"/>
    <w:rsid w:val="00A327D6"/>
    <w:rsid w:val="00A34770"/>
    <w:rsid w:val="00A45091"/>
    <w:rsid w:val="00A5277E"/>
    <w:rsid w:val="00A574F4"/>
    <w:rsid w:val="00A62596"/>
    <w:rsid w:val="00A632A5"/>
    <w:rsid w:val="00A6787F"/>
    <w:rsid w:val="00A720E3"/>
    <w:rsid w:val="00A82497"/>
    <w:rsid w:val="00AA380A"/>
    <w:rsid w:val="00AB4DA7"/>
    <w:rsid w:val="00AC0200"/>
    <w:rsid w:val="00AC0B7C"/>
    <w:rsid w:val="00AC44D8"/>
    <w:rsid w:val="00AD49EA"/>
    <w:rsid w:val="00AF06CA"/>
    <w:rsid w:val="00AF3189"/>
    <w:rsid w:val="00AF49A3"/>
    <w:rsid w:val="00B015AE"/>
    <w:rsid w:val="00B06319"/>
    <w:rsid w:val="00B11EDB"/>
    <w:rsid w:val="00B14BA1"/>
    <w:rsid w:val="00B16A82"/>
    <w:rsid w:val="00B20104"/>
    <w:rsid w:val="00B22E48"/>
    <w:rsid w:val="00B25339"/>
    <w:rsid w:val="00B41D03"/>
    <w:rsid w:val="00B422B3"/>
    <w:rsid w:val="00B42A4F"/>
    <w:rsid w:val="00B43DEB"/>
    <w:rsid w:val="00B53291"/>
    <w:rsid w:val="00B56D82"/>
    <w:rsid w:val="00B60633"/>
    <w:rsid w:val="00B660DB"/>
    <w:rsid w:val="00B7153D"/>
    <w:rsid w:val="00B72384"/>
    <w:rsid w:val="00B76E0C"/>
    <w:rsid w:val="00B812BE"/>
    <w:rsid w:val="00B820E1"/>
    <w:rsid w:val="00B82DAD"/>
    <w:rsid w:val="00B82EDB"/>
    <w:rsid w:val="00B87632"/>
    <w:rsid w:val="00B91BFB"/>
    <w:rsid w:val="00B94396"/>
    <w:rsid w:val="00B94DF6"/>
    <w:rsid w:val="00B95F13"/>
    <w:rsid w:val="00B960C4"/>
    <w:rsid w:val="00BA18EE"/>
    <w:rsid w:val="00BA43F0"/>
    <w:rsid w:val="00BA6AB2"/>
    <w:rsid w:val="00BA6B4C"/>
    <w:rsid w:val="00BB2B88"/>
    <w:rsid w:val="00BB469A"/>
    <w:rsid w:val="00BB5BC4"/>
    <w:rsid w:val="00BB6A64"/>
    <w:rsid w:val="00BB7887"/>
    <w:rsid w:val="00BD4D52"/>
    <w:rsid w:val="00BE1638"/>
    <w:rsid w:val="00BF27E7"/>
    <w:rsid w:val="00BF32FA"/>
    <w:rsid w:val="00BF3C60"/>
    <w:rsid w:val="00BF440A"/>
    <w:rsid w:val="00BF57F6"/>
    <w:rsid w:val="00BF740F"/>
    <w:rsid w:val="00C013C8"/>
    <w:rsid w:val="00C15421"/>
    <w:rsid w:val="00C21799"/>
    <w:rsid w:val="00C22124"/>
    <w:rsid w:val="00C233A1"/>
    <w:rsid w:val="00C247AC"/>
    <w:rsid w:val="00C33635"/>
    <w:rsid w:val="00C36D86"/>
    <w:rsid w:val="00C407E3"/>
    <w:rsid w:val="00C54757"/>
    <w:rsid w:val="00C54B2F"/>
    <w:rsid w:val="00C55727"/>
    <w:rsid w:val="00C57521"/>
    <w:rsid w:val="00C6292D"/>
    <w:rsid w:val="00C67138"/>
    <w:rsid w:val="00C7052B"/>
    <w:rsid w:val="00C7339E"/>
    <w:rsid w:val="00C77466"/>
    <w:rsid w:val="00C82340"/>
    <w:rsid w:val="00C87E8F"/>
    <w:rsid w:val="00C92DDB"/>
    <w:rsid w:val="00C93DC3"/>
    <w:rsid w:val="00CA02FC"/>
    <w:rsid w:val="00CA523B"/>
    <w:rsid w:val="00CA6D71"/>
    <w:rsid w:val="00CA6E19"/>
    <w:rsid w:val="00CA7E83"/>
    <w:rsid w:val="00CB53C0"/>
    <w:rsid w:val="00CD04DC"/>
    <w:rsid w:val="00CD505B"/>
    <w:rsid w:val="00CD6ED1"/>
    <w:rsid w:val="00CE10A9"/>
    <w:rsid w:val="00CE1845"/>
    <w:rsid w:val="00CE747B"/>
    <w:rsid w:val="00CF3B7F"/>
    <w:rsid w:val="00CF70A6"/>
    <w:rsid w:val="00D00D0F"/>
    <w:rsid w:val="00D04905"/>
    <w:rsid w:val="00D05D5D"/>
    <w:rsid w:val="00D07337"/>
    <w:rsid w:val="00D10499"/>
    <w:rsid w:val="00D126C7"/>
    <w:rsid w:val="00D13A9D"/>
    <w:rsid w:val="00D1485B"/>
    <w:rsid w:val="00D258A9"/>
    <w:rsid w:val="00D26B7C"/>
    <w:rsid w:val="00D26C42"/>
    <w:rsid w:val="00D3129E"/>
    <w:rsid w:val="00D337D4"/>
    <w:rsid w:val="00D40041"/>
    <w:rsid w:val="00D41F15"/>
    <w:rsid w:val="00D42BDE"/>
    <w:rsid w:val="00D471DD"/>
    <w:rsid w:val="00D51B74"/>
    <w:rsid w:val="00D52D35"/>
    <w:rsid w:val="00D567B0"/>
    <w:rsid w:val="00D638E5"/>
    <w:rsid w:val="00D64E0D"/>
    <w:rsid w:val="00D677DB"/>
    <w:rsid w:val="00D7024A"/>
    <w:rsid w:val="00D74AE9"/>
    <w:rsid w:val="00D752C6"/>
    <w:rsid w:val="00D81E55"/>
    <w:rsid w:val="00D82D2E"/>
    <w:rsid w:val="00D8322F"/>
    <w:rsid w:val="00D83252"/>
    <w:rsid w:val="00D87541"/>
    <w:rsid w:val="00D93ED2"/>
    <w:rsid w:val="00DA08E1"/>
    <w:rsid w:val="00DA304F"/>
    <w:rsid w:val="00DB0E27"/>
    <w:rsid w:val="00DB16D4"/>
    <w:rsid w:val="00DB4DC0"/>
    <w:rsid w:val="00DB5D52"/>
    <w:rsid w:val="00DC055E"/>
    <w:rsid w:val="00DC5D87"/>
    <w:rsid w:val="00DC60A9"/>
    <w:rsid w:val="00DE34F3"/>
    <w:rsid w:val="00DF47A0"/>
    <w:rsid w:val="00DF4D2B"/>
    <w:rsid w:val="00DF68AB"/>
    <w:rsid w:val="00E16D9D"/>
    <w:rsid w:val="00E22C44"/>
    <w:rsid w:val="00E236CA"/>
    <w:rsid w:val="00E327D5"/>
    <w:rsid w:val="00E32E4F"/>
    <w:rsid w:val="00E45745"/>
    <w:rsid w:val="00E50299"/>
    <w:rsid w:val="00E54947"/>
    <w:rsid w:val="00E5602C"/>
    <w:rsid w:val="00E56399"/>
    <w:rsid w:val="00E60996"/>
    <w:rsid w:val="00E755CF"/>
    <w:rsid w:val="00E81198"/>
    <w:rsid w:val="00E852E9"/>
    <w:rsid w:val="00E866CD"/>
    <w:rsid w:val="00E918EF"/>
    <w:rsid w:val="00E93E38"/>
    <w:rsid w:val="00E9426E"/>
    <w:rsid w:val="00E9528B"/>
    <w:rsid w:val="00EA4155"/>
    <w:rsid w:val="00EA619B"/>
    <w:rsid w:val="00EB2968"/>
    <w:rsid w:val="00EB77B6"/>
    <w:rsid w:val="00EC12FF"/>
    <w:rsid w:val="00EC21CD"/>
    <w:rsid w:val="00ED5116"/>
    <w:rsid w:val="00EE014B"/>
    <w:rsid w:val="00EE425A"/>
    <w:rsid w:val="00EE726F"/>
    <w:rsid w:val="00EE74CF"/>
    <w:rsid w:val="00EF3162"/>
    <w:rsid w:val="00EF4F10"/>
    <w:rsid w:val="00EF606C"/>
    <w:rsid w:val="00EF6081"/>
    <w:rsid w:val="00EF7FBD"/>
    <w:rsid w:val="00F0295D"/>
    <w:rsid w:val="00F03F67"/>
    <w:rsid w:val="00F06926"/>
    <w:rsid w:val="00F13C92"/>
    <w:rsid w:val="00F15402"/>
    <w:rsid w:val="00F1677F"/>
    <w:rsid w:val="00F200B8"/>
    <w:rsid w:val="00F206A5"/>
    <w:rsid w:val="00F20A6C"/>
    <w:rsid w:val="00F27626"/>
    <w:rsid w:val="00F3113E"/>
    <w:rsid w:val="00F35389"/>
    <w:rsid w:val="00F37E0E"/>
    <w:rsid w:val="00F37FC0"/>
    <w:rsid w:val="00F40433"/>
    <w:rsid w:val="00F434B2"/>
    <w:rsid w:val="00F46E60"/>
    <w:rsid w:val="00F51CBA"/>
    <w:rsid w:val="00F52AAE"/>
    <w:rsid w:val="00F52C8E"/>
    <w:rsid w:val="00F55C45"/>
    <w:rsid w:val="00F56FBD"/>
    <w:rsid w:val="00F62217"/>
    <w:rsid w:val="00F64575"/>
    <w:rsid w:val="00F767DE"/>
    <w:rsid w:val="00F80E5B"/>
    <w:rsid w:val="00F873DD"/>
    <w:rsid w:val="00F95D0C"/>
    <w:rsid w:val="00FA125F"/>
    <w:rsid w:val="00FA3E79"/>
    <w:rsid w:val="00FA6F80"/>
    <w:rsid w:val="00FB23B7"/>
    <w:rsid w:val="00FB31A2"/>
    <w:rsid w:val="00FB7D5B"/>
    <w:rsid w:val="00FC47C8"/>
    <w:rsid w:val="00FD327D"/>
    <w:rsid w:val="00FD38F5"/>
    <w:rsid w:val="00FD49A9"/>
    <w:rsid w:val="00FD6F0C"/>
    <w:rsid w:val="00FD715F"/>
    <w:rsid w:val="00FE2AF0"/>
    <w:rsid w:val="00FF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A23CD4"/>
    <w:pPr>
      <w:spacing w:before="100" w:beforeAutospacing="1" w:after="100" w:afterAutospacing="1" w:line="240" w:lineRule="auto"/>
      <w:outlineLvl w:val="1"/>
    </w:pPr>
    <w:rPr>
      <w:rFonts w:ascii="Times New Roman" w:eastAsiaTheme="minorHAnsi"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C1A"/>
    <w:rPr>
      <w:rFonts w:eastAsiaTheme="minorEastAsia"/>
    </w:rPr>
  </w:style>
  <w:style w:type="paragraph" w:styleId="Footer">
    <w:name w:val="footer"/>
    <w:basedOn w:val="Normal"/>
    <w:link w:val="FooterChar"/>
    <w:uiPriority w:val="99"/>
    <w:unhideWhenUsed/>
    <w:rsid w:val="005F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1A"/>
    <w:rPr>
      <w:rFonts w:eastAsiaTheme="minorEastAsia"/>
    </w:rPr>
  </w:style>
  <w:style w:type="paragraph" w:styleId="BalloonText">
    <w:name w:val="Balloon Text"/>
    <w:basedOn w:val="Normal"/>
    <w:link w:val="BalloonTextChar"/>
    <w:uiPriority w:val="99"/>
    <w:semiHidden/>
    <w:unhideWhenUsed/>
    <w:rsid w:val="00A8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97"/>
    <w:rPr>
      <w:rFonts w:ascii="Tahoma" w:eastAsiaTheme="minorEastAsia" w:hAnsi="Tahoma" w:cs="Tahoma"/>
      <w:sz w:val="16"/>
      <w:szCs w:val="16"/>
    </w:rPr>
  </w:style>
  <w:style w:type="paragraph" w:styleId="ListParagraph">
    <w:name w:val="List Paragraph"/>
    <w:basedOn w:val="Normal"/>
    <w:uiPriority w:val="34"/>
    <w:qFormat/>
    <w:rsid w:val="00FD715F"/>
    <w:pPr>
      <w:ind w:left="720"/>
      <w:contextualSpacing/>
    </w:pPr>
  </w:style>
  <w:style w:type="character" w:styleId="Hyperlink">
    <w:name w:val="Hyperlink"/>
    <w:basedOn w:val="DefaultParagraphFont"/>
    <w:uiPriority w:val="99"/>
    <w:unhideWhenUsed/>
    <w:rsid w:val="007E085E"/>
    <w:rPr>
      <w:color w:val="0000FF" w:themeColor="hyperlink"/>
      <w:u w:val="single"/>
    </w:rPr>
  </w:style>
  <w:style w:type="paragraph" w:styleId="Revision">
    <w:name w:val="Revision"/>
    <w:hidden/>
    <w:uiPriority w:val="99"/>
    <w:semiHidden/>
    <w:rsid w:val="00493F41"/>
    <w:pPr>
      <w:spacing w:after="0" w:line="240" w:lineRule="auto"/>
    </w:pPr>
  </w:style>
  <w:style w:type="character" w:customStyle="1" w:styleId="Heading2Char">
    <w:name w:val="Heading 2 Char"/>
    <w:basedOn w:val="DefaultParagraphFont"/>
    <w:link w:val="Heading2"/>
    <w:uiPriority w:val="9"/>
    <w:rsid w:val="00A23CD4"/>
    <w:rPr>
      <w:rFonts w:ascii="Times New Roman" w:eastAsiaTheme="minorHAnsi" w:hAnsi="Times New Roman" w:cs="Times New Roman"/>
      <w:b/>
      <w:bCs/>
      <w:color w:val="000000"/>
      <w:sz w:val="36"/>
      <w:szCs w:val="36"/>
    </w:rPr>
  </w:style>
  <w:style w:type="character" w:styleId="FollowedHyperlink">
    <w:name w:val="FollowedHyperlink"/>
    <w:basedOn w:val="DefaultParagraphFont"/>
    <w:uiPriority w:val="99"/>
    <w:semiHidden/>
    <w:unhideWhenUsed/>
    <w:rsid w:val="00AF3189"/>
    <w:rPr>
      <w:color w:val="800080" w:themeColor="followedHyperlink"/>
      <w:u w:val="single"/>
    </w:rPr>
  </w:style>
  <w:style w:type="paragraph" w:styleId="NoSpacing">
    <w:name w:val="No Spacing"/>
    <w:uiPriority w:val="1"/>
    <w:qFormat/>
    <w:rsid w:val="00E563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A23CD4"/>
    <w:pPr>
      <w:spacing w:before="100" w:beforeAutospacing="1" w:after="100" w:afterAutospacing="1" w:line="240" w:lineRule="auto"/>
      <w:outlineLvl w:val="1"/>
    </w:pPr>
    <w:rPr>
      <w:rFonts w:ascii="Times New Roman" w:eastAsiaTheme="minorHAnsi"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C1A"/>
    <w:rPr>
      <w:rFonts w:eastAsiaTheme="minorEastAsia"/>
    </w:rPr>
  </w:style>
  <w:style w:type="paragraph" w:styleId="Footer">
    <w:name w:val="footer"/>
    <w:basedOn w:val="Normal"/>
    <w:link w:val="FooterChar"/>
    <w:uiPriority w:val="99"/>
    <w:unhideWhenUsed/>
    <w:rsid w:val="005F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1A"/>
    <w:rPr>
      <w:rFonts w:eastAsiaTheme="minorEastAsia"/>
    </w:rPr>
  </w:style>
  <w:style w:type="paragraph" w:styleId="BalloonText">
    <w:name w:val="Balloon Text"/>
    <w:basedOn w:val="Normal"/>
    <w:link w:val="BalloonTextChar"/>
    <w:uiPriority w:val="99"/>
    <w:semiHidden/>
    <w:unhideWhenUsed/>
    <w:rsid w:val="00A8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97"/>
    <w:rPr>
      <w:rFonts w:ascii="Tahoma" w:eastAsiaTheme="minorEastAsia" w:hAnsi="Tahoma" w:cs="Tahoma"/>
      <w:sz w:val="16"/>
      <w:szCs w:val="16"/>
    </w:rPr>
  </w:style>
  <w:style w:type="paragraph" w:styleId="ListParagraph">
    <w:name w:val="List Paragraph"/>
    <w:basedOn w:val="Normal"/>
    <w:uiPriority w:val="34"/>
    <w:qFormat/>
    <w:rsid w:val="00FD715F"/>
    <w:pPr>
      <w:ind w:left="720"/>
      <w:contextualSpacing/>
    </w:pPr>
  </w:style>
  <w:style w:type="character" w:styleId="Hyperlink">
    <w:name w:val="Hyperlink"/>
    <w:basedOn w:val="DefaultParagraphFont"/>
    <w:uiPriority w:val="99"/>
    <w:unhideWhenUsed/>
    <w:rsid w:val="007E085E"/>
    <w:rPr>
      <w:color w:val="0000FF" w:themeColor="hyperlink"/>
      <w:u w:val="single"/>
    </w:rPr>
  </w:style>
  <w:style w:type="paragraph" w:styleId="Revision">
    <w:name w:val="Revision"/>
    <w:hidden/>
    <w:uiPriority w:val="99"/>
    <w:semiHidden/>
    <w:rsid w:val="00493F41"/>
    <w:pPr>
      <w:spacing w:after="0" w:line="240" w:lineRule="auto"/>
    </w:pPr>
  </w:style>
  <w:style w:type="character" w:customStyle="1" w:styleId="Heading2Char">
    <w:name w:val="Heading 2 Char"/>
    <w:basedOn w:val="DefaultParagraphFont"/>
    <w:link w:val="Heading2"/>
    <w:uiPriority w:val="9"/>
    <w:rsid w:val="00A23CD4"/>
    <w:rPr>
      <w:rFonts w:ascii="Times New Roman" w:eastAsiaTheme="minorHAnsi" w:hAnsi="Times New Roman" w:cs="Times New Roman"/>
      <w:b/>
      <w:bCs/>
      <w:color w:val="000000"/>
      <w:sz w:val="36"/>
      <w:szCs w:val="36"/>
    </w:rPr>
  </w:style>
  <w:style w:type="character" w:styleId="FollowedHyperlink">
    <w:name w:val="FollowedHyperlink"/>
    <w:basedOn w:val="DefaultParagraphFont"/>
    <w:uiPriority w:val="99"/>
    <w:semiHidden/>
    <w:unhideWhenUsed/>
    <w:rsid w:val="00AF3189"/>
    <w:rPr>
      <w:color w:val="800080" w:themeColor="followedHyperlink"/>
      <w:u w:val="single"/>
    </w:rPr>
  </w:style>
  <w:style w:type="paragraph" w:styleId="NoSpacing">
    <w:name w:val="No Spacing"/>
    <w:uiPriority w:val="1"/>
    <w:qFormat/>
    <w:rsid w:val="00E56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438">
      <w:bodyDiv w:val="1"/>
      <w:marLeft w:val="0"/>
      <w:marRight w:val="0"/>
      <w:marTop w:val="0"/>
      <w:marBottom w:val="0"/>
      <w:divBdr>
        <w:top w:val="none" w:sz="0" w:space="0" w:color="auto"/>
        <w:left w:val="none" w:sz="0" w:space="0" w:color="auto"/>
        <w:bottom w:val="none" w:sz="0" w:space="0" w:color="auto"/>
        <w:right w:val="none" w:sz="0" w:space="0" w:color="auto"/>
      </w:divBdr>
    </w:div>
    <w:div w:id="117070897">
      <w:bodyDiv w:val="1"/>
      <w:marLeft w:val="0"/>
      <w:marRight w:val="0"/>
      <w:marTop w:val="0"/>
      <w:marBottom w:val="0"/>
      <w:divBdr>
        <w:top w:val="none" w:sz="0" w:space="0" w:color="auto"/>
        <w:left w:val="none" w:sz="0" w:space="0" w:color="auto"/>
        <w:bottom w:val="none" w:sz="0" w:space="0" w:color="auto"/>
        <w:right w:val="none" w:sz="0" w:space="0" w:color="auto"/>
      </w:divBdr>
    </w:div>
    <w:div w:id="371346727">
      <w:bodyDiv w:val="1"/>
      <w:marLeft w:val="0"/>
      <w:marRight w:val="0"/>
      <w:marTop w:val="0"/>
      <w:marBottom w:val="0"/>
      <w:divBdr>
        <w:top w:val="none" w:sz="0" w:space="0" w:color="auto"/>
        <w:left w:val="none" w:sz="0" w:space="0" w:color="auto"/>
        <w:bottom w:val="none" w:sz="0" w:space="0" w:color="auto"/>
        <w:right w:val="none" w:sz="0" w:space="0" w:color="auto"/>
      </w:divBdr>
    </w:div>
    <w:div w:id="1152142416">
      <w:bodyDiv w:val="1"/>
      <w:marLeft w:val="0"/>
      <w:marRight w:val="0"/>
      <w:marTop w:val="0"/>
      <w:marBottom w:val="0"/>
      <w:divBdr>
        <w:top w:val="none" w:sz="0" w:space="0" w:color="auto"/>
        <w:left w:val="none" w:sz="0" w:space="0" w:color="auto"/>
        <w:bottom w:val="none" w:sz="0" w:space="0" w:color="auto"/>
        <w:right w:val="none" w:sz="0" w:space="0" w:color="auto"/>
      </w:divBdr>
    </w:div>
    <w:div w:id="1794982050">
      <w:bodyDiv w:val="1"/>
      <w:marLeft w:val="0"/>
      <w:marRight w:val="0"/>
      <w:marTop w:val="0"/>
      <w:marBottom w:val="0"/>
      <w:divBdr>
        <w:top w:val="none" w:sz="0" w:space="0" w:color="auto"/>
        <w:left w:val="none" w:sz="0" w:space="0" w:color="auto"/>
        <w:bottom w:val="none" w:sz="0" w:space="0" w:color="auto"/>
        <w:right w:val="none" w:sz="0" w:space="0" w:color="auto"/>
      </w:divBdr>
    </w:div>
    <w:div w:id="2020545081">
      <w:bodyDiv w:val="1"/>
      <w:marLeft w:val="0"/>
      <w:marRight w:val="0"/>
      <w:marTop w:val="0"/>
      <w:marBottom w:val="0"/>
      <w:divBdr>
        <w:top w:val="none" w:sz="0" w:space="0" w:color="auto"/>
        <w:left w:val="none" w:sz="0" w:space="0" w:color="auto"/>
        <w:bottom w:val="none" w:sz="0" w:space="0" w:color="auto"/>
        <w:right w:val="none" w:sz="0" w:space="0" w:color="auto"/>
      </w:divBdr>
    </w:div>
    <w:div w:id="2021197545">
      <w:bodyDiv w:val="1"/>
      <w:marLeft w:val="0"/>
      <w:marRight w:val="0"/>
      <w:marTop w:val="0"/>
      <w:marBottom w:val="0"/>
      <w:divBdr>
        <w:top w:val="none" w:sz="0" w:space="0" w:color="auto"/>
        <w:left w:val="none" w:sz="0" w:space="0" w:color="auto"/>
        <w:bottom w:val="none" w:sz="0" w:space="0" w:color="auto"/>
        <w:right w:val="none" w:sz="0" w:space="0" w:color="auto"/>
      </w:divBdr>
    </w:div>
    <w:div w:id="2053916343">
      <w:bodyDiv w:val="1"/>
      <w:marLeft w:val="0"/>
      <w:marRight w:val="0"/>
      <w:marTop w:val="0"/>
      <w:marBottom w:val="0"/>
      <w:divBdr>
        <w:top w:val="none" w:sz="0" w:space="0" w:color="auto"/>
        <w:left w:val="none" w:sz="0" w:space="0" w:color="auto"/>
        <w:bottom w:val="none" w:sz="0" w:space="0" w:color="auto"/>
        <w:right w:val="none" w:sz="0" w:space="0" w:color="auto"/>
      </w:divBdr>
    </w:div>
    <w:div w:id="20933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rgetRangeSW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rgetrangesw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rgetrangeswd.org" TargetMode="External"/><Relationship Id="rId5" Type="http://schemas.openxmlformats.org/officeDocument/2006/relationships/settings" Target="settings.xml"/><Relationship Id="rId15" Type="http://schemas.openxmlformats.org/officeDocument/2006/relationships/hyperlink" Target="http://www.targetrangeswd.org" TargetMode="External"/><Relationship Id="rId10" Type="http://schemas.openxmlformats.org/officeDocument/2006/relationships/image" Target="media/image2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www.targetrangesw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7E0F-1BDC-4211-BB80-5C77FDAB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Carters</dc:creator>
  <cp:lastModifiedBy>Larry</cp:lastModifiedBy>
  <cp:revision>3</cp:revision>
  <cp:lastPrinted>2021-05-05T21:49:00Z</cp:lastPrinted>
  <dcterms:created xsi:type="dcterms:W3CDTF">2021-05-06T13:24:00Z</dcterms:created>
  <dcterms:modified xsi:type="dcterms:W3CDTF">2021-05-06T13:25:00Z</dcterms:modified>
</cp:coreProperties>
</file>